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5F" w:rsidRPr="00F430D5" w:rsidRDefault="00A0334A" w:rsidP="00F430D5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ＭＳ Ｐゴシック" w:eastAsia="ＭＳ Ｐゴシック" w:hAnsi="ＭＳ Ｐゴシック" w:cstheme="minorBidi" w:hint="eastAsia"/>
          <w:sz w:val="22"/>
          <w:u w:val="single"/>
        </w:rPr>
        <w:t>①</w:t>
      </w:r>
      <w:bookmarkStart w:id="0" w:name="_GoBack"/>
      <w:bookmarkEnd w:id="0"/>
      <w:r w:rsidR="00682E5F" w:rsidRPr="00CA29B3">
        <w:rPr>
          <w:rFonts w:ascii="ＭＳ Ｐゴシック" w:eastAsia="ＭＳ Ｐゴシック" w:hAnsi="ＭＳ Ｐゴシック" w:cstheme="minorBidi" w:hint="eastAsia"/>
          <w:sz w:val="22"/>
          <w:u w:val="single"/>
        </w:rPr>
        <w:t>授業展開</w:t>
      </w:r>
      <w:r w:rsidR="00F430D5">
        <w:rPr>
          <w:rFonts w:ascii="ＭＳ Ｐゴシック" w:eastAsia="ＭＳ Ｐゴシック" w:hAnsi="ＭＳ Ｐゴシック" w:cstheme="minorBidi" w:hint="eastAsia"/>
          <w:sz w:val="22"/>
          <w:u w:val="single"/>
        </w:rPr>
        <w:t>（２時間）</w:t>
      </w:r>
    </w:p>
    <w:p w:rsidR="00293813" w:rsidRPr="00174158" w:rsidRDefault="00293813" w:rsidP="00293813">
      <w:pPr>
        <w:jc w:val="right"/>
        <w:rPr>
          <w:rFonts w:ascii="ＭＳ Ｐゴシック" w:eastAsia="ＭＳ Ｐゴシック" w:hAnsi="ＭＳ Ｐゴシック"/>
          <w:b/>
          <w:sz w:val="18"/>
          <w:szCs w:val="18"/>
        </w:rPr>
      </w:pPr>
      <w:r w:rsidRPr="00174158">
        <w:rPr>
          <w:rFonts w:ascii="ＭＳ Ｐゴシック" w:eastAsia="ＭＳ Ｐゴシック" w:hAnsi="ＭＳ Ｐゴシック" w:hint="eastAsia"/>
          <w:b/>
          <w:sz w:val="18"/>
          <w:szCs w:val="18"/>
        </w:rPr>
        <w:t>太字は教材</w:t>
      </w:r>
      <w:r w:rsidR="00F430D5">
        <w:rPr>
          <w:rFonts w:ascii="ＭＳ Ｐゴシック" w:eastAsia="ＭＳ Ｐゴシック" w:hAnsi="ＭＳ Ｐゴシック" w:hint="eastAsia"/>
          <w:b/>
          <w:sz w:val="18"/>
          <w:szCs w:val="18"/>
        </w:rPr>
        <w:t>ツール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035"/>
        <w:gridCol w:w="5171"/>
      </w:tblGrid>
      <w:tr w:rsidR="00293813" w:rsidRPr="00682E5F" w:rsidTr="00DE02E2">
        <w:tc>
          <w:tcPr>
            <w:tcW w:w="5035" w:type="dxa"/>
          </w:tcPr>
          <w:p w:rsidR="00293813" w:rsidRPr="00682E5F" w:rsidRDefault="00293813" w:rsidP="00DE02E2">
            <w:pPr>
              <w:ind w:leftChars="400" w:left="840"/>
              <w:rPr>
                <w:rFonts w:ascii="ＭＳ Ｐ明朝" w:eastAsia="ＭＳ Ｐ明朝" w:hAnsi="ＭＳ Ｐ明朝" w:cstheme="minorBidi"/>
                <w:sz w:val="22"/>
              </w:rPr>
            </w:pPr>
            <w:r w:rsidRPr="002C3ABC">
              <w:rPr>
                <w:rFonts w:ascii="ＭＳ Ｐ明朝" w:eastAsia="ＭＳ Ｐ明朝" w:hAnsi="ＭＳ Ｐ明朝" w:cstheme="minorBidi" w:hint="eastAsia"/>
                <w:spacing w:val="202"/>
                <w:kern w:val="0"/>
                <w:sz w:val="22"/>
                <w:fitText w:val="2520" w:id="1109672710"/>
              </w:rPr>
              <w:t>○学習活</w:t>
            </w:r>
            <w:r w:rsidRPr="002C3ABC">
              <w:rPr>
                <w:rFonts w:ascii="ＭＳ Ｐ明朝" w:eastAsia="ＭＳ Ｐ明朝" w:hAnsi="ＭＳ Ｐ明朝" w:cstheme="minorBidi" w:hint="eastAsia"/>
                <w:spacing w:val="3"/>
                <w:kern w:val="0"/>
                <w:sz w:val="22"/>
                <w:fitText w:val="2520" w:id="1109672710"/>
              </w:rPr>
              <w:t>動</w:t>
            </w:r>
          </w:p>
          <w:p w:rsidR="00293813" w:rsidRPr="00682E5F" w:rsidRDefault="00293813" w:rsidP="00DE02E2">
            <w:pPr>
              <w:ind w:leftChars="400" w:left="840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・期待する生徒の様子やことば</w:t>
            </w:r>
          </w:p>
        </w:tc>
        <w:tc>
          <w:tcPr>
            <w:tcW w:w="5171" w:type="dxa"/>
          </w:tcPr>
          <w:p w:rsidR="00293813" w:rsidRPr="00682E5F" w:rsidRDefault="00293813" w:rsidP="00DE02E2">
            <w:pPr>
              <w:ind w:leftChars="400" w:left="840"/>
              <w:rPr>
                <w:rFonts w:ascii="ＭＳ Ｐ明朝" w:eastAsia="ＭＳ Ｐ明朝" w:hAnsi="ＭＳ Ｐ明朝" w:cstheme="minorBidi"/>
                <w:sz w:val="22"/>
              </w:rPr>
            </w:pPr>
            <w:r w:rsidRPr="002C3ABC">
              <w:rPr>
                <w:rFonts w:ascii="ＭＳ Ｐ明朝" w:eastAsia="ＭＳ Ｐ明朝" w:hAnsi="ＭＳ Ｐ明朝" w:cstheme="minorBidi" w:hint="eastAsia"/>
                <w:spacing w:val="90"/>
                <w:kern w:val="0"/>
                <w:sz w:val="22"/>
                <w:fitText w:val="2520" w:id="1109672711"/>
              </w:rPr>
              <w:t>指導上の留意</w:t>
            </w:r>
            <w:r w:rsidRPr="002C3ABC">
              <w:rPr>
                <w:rFonts w:ascii="ＭＳ Ｐ明朝" w:eastAsia="ＭＳ Ｐ明朝" w:hAnsi="ＭＳ Ｐ明朝" w:cstheme="minorBidi" w:hint="eastAsia"/>
                <w:spacing w:val="1"/>
                <w:kern w:val="0"/>
                <w:sz w:val="22"/>
                <w:fitText w:val="2520" w:id="1109672711"/>
              </w:rPr>
              <w:t>点</w:t>
            </w:r>
          </w:p>
          <w:p w:rsidR="00293813" w:rsidRPr="00682E5F" w:rsidRDefault="00293813" w:rsidP="00DE02E2">
            <w:pPr>
              <w:ind w:leftChars="400" w:left="840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○教師の手立てや支援　☆評価</w:t>
            </w:r>
          </w:p>
          <w:p w:rsidR="00293813" w:rsidRPr="00682E5F" w:rsidRDefault="00293813" w:rsidP="00DE02E2">
            <w:pPr>
              <w:ind w:leftChars="400" w:left="840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・発達支援の観点からの配慮事項</w:t>
            </w:r>
          </w:p>
        </w:tc>
      </w:tr>
      <w:tr w:rsidR="00293813" w:rsidRPr="00682E5F" w:rsidTr="00DE02E2">
        <w:tc>
          <w:tcPr>
            <w:tcW w:w="5035" w:type="dxa"/>
          </w:tcPr>
          <w:p w:rsidR="00293813" w:rsidRPr="00682E5F" w:rsidRDefault="00293813" w:rsidP="00DE02E2">
            <w:pPr>
              <w:spacing w:line="300" w:lineRule="exact"/>
              <w:jc w:val="right"/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➊</w:t>
            </w:r>
            <w:r w:rsidRPr="00682E5F"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ワークシート（人数分コピー）</w:t>
            </w:r>
          </w:p>
          <w:p w:rsidR="00293813" w:rsidRPr="00682E5F" w:rsidRDefault="00293813" w:rsidP="00DE02E2">
            <w:pPr>
              <w:spacing w:line="300" w:lineRule="exact"/>
              <w:ind w:left="220" w:hangingChars="100" w:hanging="220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○自分の消費における選択の基準を振り返る。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ind w:left="220" w:hangingChars="100" w:hanging="220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○４つの昼食例から</w:t>
            </w:r>
            <w:r w:rsidR="009F07A9">
              <w:rPr>
                <w:rFonts w:ascii="ＭＳ Ｐ明朝" w:eastAsia="ＭＳ Ｐ明朝" w:hAnsi="ＭＳ Ｐ明朝" w:cstheme="minorBidi" w:hint="eastAsia"/>
                <w:sz w:val="22"/>
              </w:rPr>
              <w:t>1</w:t>
            </w: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つを選択し、理由とともに記入する。</w:t>
            </w:r>
          </w:p>
          <w:p w:rsidR="00293813" w:rsidRPr="00682E5F" w:rsidRDefault="00293813" w:rsidP="00DE02E2">
            <w:pPr>
              <w:spacing w:line="300" w:lineRule="exact"/>
              <w:ind w:leftChars="97" w:left="345" w:hangingChars="64" w:hanging="141"/>
              <w:rPr>
                <w:rFonts w:ascii="ＭＳ Ｐ明朝" w:eastAsia="ＭＳ Ｐ明朝" w:hAnsi="ＭＳ Ｐ明朝" w:cstheme="minorBidi"/>
                <w:sz w:val="22"/>
              </w:rPr>
            </w:pPr>
            <w:r>
              <w:rPr>
                <w:rFonts w:ascii="ＭＳ Ｐ明朝" w:eastAsia="ＭＳ Ｐ明朝" w:hAnsi="ＭＳ Ｐ明朝" w:cstheme="minorBidi" w:hint="eastAsia"/>
                <w:sz w:val="22"/>
              </w:rPr>
              <w:t>・味、値段、安全性など、自分にとっての価値判断</w:t>
            </w: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で行っている。</w:t>
            </w:r>
          </w:p>
          <w:p w:rsidR="00293813" w:rsidRPr="00682E5F" w:rsidRDefault="00293813" w:rsidP="00DE02E2">
            <w:pPr>
              <w:spacing w:line="300" w:lineRule="exact"/>
              <w:ind w:left="181" w:hangingChars="100" w:hanging="181"/>
              <w:jc w:val="righ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 xml:space="preserve">　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○班ごとに担当を決め、昼食例ごとに集まり、それぞ</w:t>
            </w:r>
          </w:p>
          <w:p w:rsidR="00293813" w:rsidRPr="00682E5F" w:rsidRDefault="00293813" w:rsidP="00F430D5">
            <w:pPr>
              <w:spacing w:line="300" w:lineRule="exact"/>
              <w:ind w:firstLineChars="28" w:firstLine="62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 xml:space="preserve">　れの選択がどんな社会をつくっていくのかをまとめ　　</w:t>
            </w:r>
          </w:p>
          <w:p w:rsidR="00F430D5" w:rsidRDefault="00293813" w:rsidP="00F430D5">
            <w:pPr>
              <w:spacing w:line="300" w:lineRule="exact"/>
              <w:ind w:leftChars="30" w:left="63" w:firstLineChars="64" w:firstLine="141"/>
              <w:jc w:val="right"/>
              <w:rPr>
                <w:rFonts w:ascii="ＭＳ Ｐゴシック" w:eastAsia="ＭＳ Ｐゴシック" w:hAnsi="ＭＳ Ｐゴシック" w:cstheme="minorBidi"/>
                <w:b/>
                <w:sz w:val="18"/>
                <w:szCs w:val="18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ていく。</w:t>
            </w:r>
            <w:r>
              <w:rPr>
                <w:rFonts w:ascii="ＭＳ Ｐ明朝" w:eastAsia="ＭＳ Ｐ明朝" w:hAnsi="ＭＳ Ｐ明朝" w:cstheme="minorBidi" w:hint="eastAsia"/>
                <w:sz w:val="22"/>
              </w:rPr>
              <w:t xml:space="preserve">　　　　　　</w:t>
            </w:r>
            <w:r w:rsidR="00F430D5">
              <w:rPr>
                <w:rFonts w:ascii="ＭＳ Ｐ明朝" w:eastAsia="ＭＳ Ｐ明朝" w:hAnsi="ＭＳ Ｐ明朝" w:cstheme="minorBidi" w:hint="eastAsia"/>
                <w:sz w:val="22"/>
              </w:rPr>
              <w:t xml:space="preserve">　　　　　　 　</w:t>
            </w:r>
            <w:r w:rsidR="00F430D5"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 xml:space="preserve">➌キーワードカード生徒　　</w:t>
            </w:r>
            <w:r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➍</w:t>
            </w:r>
            <w:r w:rsidRPr="00682E5F"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考えようシート（各担当人数分コピー）</w:t>
            </w:r>
            <w:r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➎</w:t>
            </w:r>
            <w:r w:rsidRPr="00682E5F"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情報カード</w:t>
            </w:r>
            <w:r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生徒</w:t>
            </w:r>
          </w:p>
          <w:p w:rsidR="00293813" w:rsidRPr="00682E5F" w:rsidRDefault="00293813" w:rsidP="00F430D5">
            <w:pPr>
              <w:spacing w:line="300" w:lineRule="exact"/>
              <w:ind w:leftChars="97" w:left="219" w:hangingChars="7" w:hanging="15"/>
              <w:jc w:val="lef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・リーダーを中心にして、</w:t>
            </w:r>
            <w:r w:rsidR="009F07A9">
              <w:rPr>
                <w:rFonts w:ascii="ＭＳ Ｐ明朝" w:eastAsia="ＭＳ Ｐ明朝" w:hAnsi="ＭＳ Ｐ明朝" w:cstheme="minorBidi" w:hint="eastAsia"/>
                <w:sz w:val="22"/>
              </w:rPr>
              <w:t>私、社会、自然環境の</w:t>
            </w: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３つの視点から食の選択の影響を考えていく。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○班に戻り、お互いの学びを受け取り、相手に正確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 xml:space="preserve">　に伝え、ワークシートにまとめる。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○まとめから、自分にとって良く、社会や自然環境へ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 xml:space="preserve">　の負担の少ない昼食の選択を考える。</w:t>
            </w:r>
          </w:p>
          <w:p w:rsidR="00293813" w:rsidRPr="00682E5F" w:rsidRDefault="00293813" w:rsidP="00DE02E2">
            <w:pPr>
              <w:spacing w:line="300" w:lineRule="exact"/>
              <w:ind w:leftChars="97" w:left="204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・どのように自分の手元にくるのかを考えて選ぶ。</w:t>
            </w:r>
          </w:p>
          <w:p w:rsidR="00293813" w:rsidRPr="00682E5F" w:rsidRDefault="00293813" w:rsidP="00DE02E2">
            <w:pPr>
              <w:spacing w:line="300" w:lineRule="exact"/>
              <w:ind w:firstLineChars="100" w:firstLine="220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 xml:space="preserve">○ワークシートへ記入をし、自分の意識の変容を振り　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 xml:space="preserve">　返る。</w:t>
            </w:r>
          </w:p>
          <w:p w:rsidR="00293813" w:rsidRPr="00682E5F" w:rsidRDefault="00293813" w:rsidP="00DE02E2">
            <w:pPr>
              <w:spacing w:line="300" w:lineRule="exact"/>
              <w:ind w:leftChars="97" w:left="204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・選択することが支援する一票になる。</w:t>
            </w:r>
          </w:p>
          <w:p w:rsidR="00293813" w:rsidRPr="00682E5F" w:rsidRDefault="00293813" w:rsidP="00DE02E2">
            <w:pPr>
              <w:spacing w:line="300" w:lineRule="exact"/>
              <w:ind w:leftChars="97" w:left="204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 xml:space="preserve">・安さだけではない商品選択の仕方があることを知　</w:t>
            </w:r>
          </w:p>
          <w:p w:rsidR="00293813" w:rsidRPr="00682E5F" w:rsidRDefault="00293813" w:rsidP="00DE02E2">
            <w:pPr>
              <w:spacing w:line="300" w:lineRule="exact"/>
              <w:ind w:leftChars="97" w:left="204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 xml:space="preserve">　る。</w:t>
            </w:r>
          </w:p>
          <w:p w:rsidR="00293813" w:rsidRPr="00682E5F" w:rsidRDefault="00293813" w:rsidP="00DE02E2">
            <w:pPr>
              <w:spacing w:line="300" w:lineRule="exact"/>
              <w:ind w:leftChars="97" w:left="204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○友人とワークシートの交換を行い、様々な考えを知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 xml:space="preserve">　り、学びを深める。</w:t>
            </w:r>
          </w:p>
          <w:p w:rsidR="00293813" w:rsidRPr="00682E5F" w:rsidRDefault="00293813" w:rsidP="00DE02E2">
            <w:pPr>
              <w:spacing w:line="300" w:lineRule="exact"/>
              <w:ind w:leftChars="97" w:left="345" w:hangingChars="64" w:hanging="141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・生活の違いを意識し、考えを深める。</w:t>
            </w:r>
          </w:p>
          <w:p w:rsidR="00293813" w:rsidRPr="00682E5F" w:rsidRDefault="00293813" w:rsidP="00DE02E2">
            <w:pPr>
              <w:spacing w:line="300" w:lineRule="exact"/>
              <w:ind w:leftChars="97" w:left="345" w:hangingChars="64" w:hanging="141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・自分の発言や行動が社会に影響を与えることに気づく。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○本時の振り返りを行う。</w:t>
            </w:r>
          </w:p>
          <w:p w:rsidR="00293813" w:rsidRPr="00682E5F" w:rsidRDefault="00293813" w:rsidP="00DE02E2">
            <w:pPr>
              <w:spacing w:line="300" w:lineRule="exact"/>
              <w:ind w:leftChars="97" w:left="345" w:hangingChars="64" w:hanging="141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・消費が環境や</w:t>
            </w:r>
            <w:r w:rsidR="009F07A9">
              <w:rPr>
                <w:rFonts w:ascii="ＭＳ Ｐ明朝" w:eastAsia="ＭＳ Ｐ明朝" w:hAnsi="ＭＳ Ｐ明朝" w:cstheme="minorBidi" w:hint="eastAsia"/>
                <w:sz w:val="22"/>
              </w:rPr>
              <w:t>よりよい社会の形成と</w:t>
            </w: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つながっていることに気づく。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</w:tc>
        <w:tc>
          <w:tcPr>
            <w:tcW w:w="5171" w:type="dxa"/>
          </w:tcPr>
          <w:p w:rsidR="00293813" w:rsidRPr="00682E5F" w:rsidRDefault="00293813" w:rsidP="00DE02E2">
            <w:pPr>
              <w:spacing w:line="300" w:lineRule="exact"/>
              <w:rPr>
                <w:rFonts w:ascii="ＭＳ Ｐゴシック" w:eastAsia="ＭＳ Ｐゴシック" w:hAnsi="ＭＳ Ｐゴシック" w:cstheme="minorBidi"/>
                <w:b/>
                <w:sz w:val="18"/>
                <w:szCs w:val="18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 xml:space="preserve">○黒板に資料を提示する。　　　　　　　</w:t>
            </w:r>
            <w:r>
              <w:rPr>
                <w:rFonts w:ascii="ＭＳ Ｐ明朝" w:eastAsia="ＭＳ Ｐ明朝" w:hAnsi="ＭＳ Ｐ明朝" w:cstheme="minorBidi" w:hint="eastAsia"/>
                <w:sz w:val="22"/>
              </w:rPr>
              <w:t xml:space="preserve">　</w:t>
            </w:r>
            <w:r w:rsidRPr="009977FD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➋</w:t>
            </w:r>
            <w:r w:rsidRPr="00682E5F"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弁当</w:t>
            </w:r>
            <w:r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カード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 xml:space="preserve">○自分と友人の意見に違いと共通点があることに気づ　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 xml:space="preserve">　かせる発問をする。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 xml:space="preserve">　・ファストフードを楽しんでいる？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 xml:space="preserve">　・おいしさの次には安全性？値段？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○本時の流れを説明し、本時の目標を黒板に示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2C31C9" wp14:editId="7D7EABA1">
                      <wp:simplePos x="0" y="0"/>
                      <wp:positionH relativeFrom="column">
                        <wp:posOffset>-2903855</wp:posOffset>
                      </wp:positionH>
                      <wp:positionV relativeFrom="paragraph">
                        <wp:posOffset>244475</wp:posOffset>
                      </wp:positionV>
                      <wp:extent cx="5581650" cy="457200"/>
                      <wp:effectExtent l="0" t="0" r="19050" b="190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2E2" w:rsidRPr="00F430D5" w:rsidRDefault="00DE02E2" w:rsidP="00293813">
                                  <w:pPr>
                                    <w:ind w:firstLineChars="100" w:firstLine="22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F430D5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食の選択から、</w:t>
                                  </w:r>
                                  <w:r w:rsidR="006E407C" w:rsidRPr="00F430D5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よりよい</w:t>
                                  </w:r>
                                  <w:r w:rsidRPr="00F430D5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現在と未来を考えよう。</w:t>
                                  </w:r>
                                </w:p>
                                <w:p w:rsidR="00DE02E2" w:rsidRPr="00F430D5" w:rsidRDefault="00DE02E2" w:rsidP="00DE02E2">
                                  <w:pPr>
                                    <w:ind w:firstLineChars="100" w:firstLine="22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F430D5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・・・私・社会・自然環境・・・消費者としての意識を高め</w:t>
                                  </w:r>
                                  <w:r w:rsidR="009F07A9" w:rsidRPr="00F430D5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よう</w:t>
                                  </w:r>
                                  <w:r w:rsidRPr="00F430D5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！</w:t>
                                  </w:r>
                                </w:p>
                                <w:p w:rsidR="00DE02E2" w:rsidRPr="00F430D5" w:rsidRDefault="00DE02E2" w:rsidP="00293813">
                                  <w:pPr>
                                    <w:ind w:firstLineChars="100" w:firstLine="22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  <w:p w:rsidR="00DE02E2" w:rsidRPr="00F430D5" w:rsidRDefault="00DE02E2" w:rsidP="0029381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C31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28.65pt;margin-top:19.25pt;width:439.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">
                      <v:textbox inset="5.85pt,.7pt,5.85pt,.7pt">
                        <w:txbxContent>
                          <w:p w:rsidR="00DE02E2" w:rsidRPr="00F430D5" w:rsidRDefault="00DE02E2" w:rsidP="00293813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430D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食の選択から、</w:t>
                            </w:r>
                            <w:r w:rsidR="006E407C" w:rsidRPr="00F430D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よりよい</w:t>
                            </w:r>
                            <w:r w:rsidRPr="00F430D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現在と未来を考えよう。</w:t>
                            </w:r>
                          </w:p>
                          <w:p w:rsidR="00DE02E2" w:rsidRPr="00F430D5" w:rsidRDefault="00DE02E2" w:rsidP="00DE02E2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430D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・・・私・社会・自然環境・・・消費者としての意識を高め</w:t>
                            </w:r>
                            <w:r w:rsidR="009F07A9" w:rsidRPr="00F430D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よう</w:t>
                            </w:r>
                            <w:r w:rsidRPr="00F430D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！</w:t>
                            </w:r>
                          </w:p>
                          <w:p w:rsidR="00DE02E2" w:rsidRPr="00F430D5" w:rsidRDefault="00DE02E2" w:rsidP="00293813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E02E2" w:rsidRPr="00F430D5" w:rsidRDefault="00DE02E2" w:rsidP="0029381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す。</w:t>
            </w:r>
          </w:p>
          <w:p w:rsidR="00293813" w:rsidRPr="00682E5F" w:rsidRDefault="00293813" w:rsidP="00DE02E2">
            <w:pPr>
              <w:spacing w:line="300" w:lineRule="exact"/>
              <w:ind w:firstLineChars="100" w:firstLine="220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ind w:firstLineChars="100" w:firstLine="220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ind w:firstLineChars="100" w:firstLine="220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ind w:firstLineChars="100" w:firstLine="220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rPr>
                <w:rFonts w:ascii="ＭＳ Ｐゴシック" w:eastAsia="ＭＳ Ｐゴシック" w:hAnsi="ＭＳ Ｐゴシック" w:cstheme="minorBidi"/>
                <w:b/>
                <w:sz w:val="18"/>
                <w:szCs w:val="18"/>
              </w:rPr>
            </w:pPr>
            <w:r w:rsidRPr="00682E5F"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 xml:space="preserve">　　　　　　　　　　　　　　　</w:t>
            </w:r>
          </w:p>
          <w:p w:rsidR="00293813" w:rsidRPr="00682E5F" w:rsidRDefault="00293813" w:rsidP="00DE02E2">
            <w:pPr>
              <w:spacing w:line="300" w:lineRule="exact"/>
              <w:ind w:firstLineChars="100" w:firstLine="181"/>
              <w:rPr>
                <w:rFonts w:ascii="ＭＳ Ｐゴシック" w:eastAsia="ＭＳ Ｐゴシック" w:hAnsi="ＭＳ Ｐゴシック" w:cstheme="minorBidi"/>
                <w:b/>
                <w:sz w:val="18"/>
                <w:szCs w:val="18"/>
              </w:rPr>
            </w:pPr>
            <w:r w:rsidRPr="00682E5F"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 xml:space="preserve">　　　　　　　　　　　　　　　　　　　　　　　　　　　　　　　</w:t>
            </w:r>
          </w:p>
          <w:p w:rsidR="00293813" w:rsidRDefault="00293813" w:rsidP="00DE02E2">
            <w:pPr>
              <w:spacing w:line="300" w:lineRule="exact"/>
              <w:ind w:leftChars="-5" w:left="272" w:hangingChars="128" w:hanging="282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ind w:leftChars="-5" w:left="272" w:hangingChars="128" w:hanging="282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○自分の生活と「社会」</w:t>
            </w:r>
            <w:r>
              <w:rPr>
                <w:rFonts w:ascii="ＭＳ Ｐ明朝" w:eastAsia="ＭＳ Ｐ明朝" w:hAnsi="ＭＳ Ｐ明朝" w:cstheme="minorBidi" w:hint="eastAsia"/>
                <w:sz w:val="22"/>
              </w:rPr>
              <w:t xml:space="preserve">「自然環境」とのつながりを考える８つのキーワードを示す。　</w:t>
            </w:r>
            <w:r w:rsidRPr="009977FD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➌</w:t>
            </w:r>
            <w:r w:rsidRPr="009977FD"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キーワードカード教師</w:t>
            </w:r>
          </w:p>
          <w:p w:rsidR="00293813" w:rsidRPr="00ED7E5F" w:rsidRDefault="00293813" w:rsidP="00DE02E2">
            <w:pPr>
              <w:spacing w:line="300" w:lineRule="exact"/>
              <w:jc w:val="right"/>
              <w:rPr>
                <w:rFonts w:ascii="ＭＳ Ｐゴシック" w:eastAsia="ＭＳ Ｐゴシック" w:hAnsi="ＭＳ Ｐゴシック" w:cstheme="minorBidi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➎</w:t>
            </w:r>
            <w:r w:rsidRPr="00ED7E5F"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情報カード</w:t>
            </w:r>
            <w:r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教師</w:t>
            </w:r>
          </w:p>
          <w:p w:rsidR="00293813" w:rsidRPr="00682E5F" w:rsidRDefault="00293813" w:rsidP="00DE02E2">
            <w:pPr>
              <w:spacing w:line="300" w:lineRule="exact"/>
              <w:ind w:leftChars="100" w:left="412" w:hangingChars="92" w:hanging="202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・プラス面とマイナス面と両方があることに気づかせる。</w:t>
            </w:r>
          </w:p>
          <w:p w:rsidR="00293813" w:rsidRPr="00682E5F" w:rsidRDefault="00293813" w:rsidP="00DE02E2">
            <w:pPr>
              <w:spacing w:line="300" w:lineRule="exact"/>
              <w:ind w:leftChars="100" w:left="412" w:hangingChars="92" w:hanging="202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・自分についての課題が社会、自然環境につながることに気づかせる。</w:t>
            </w:r>
          </w:p>
          <w:p w:rsidR="00293813" w:rsidRPr="00682E5F" w:rsidRDefault="00293813" w:rsidP="00DE02E2">
            <w:pPr>
              <w:spacing w:line="300" w:lineRule="exact"/>
              <w:ind w:leftChars="100" w:left="412" w:hangingChars="92" w:hanging="202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・比較、検討させることから社会の在り方を考えさせる。</w:t>
            </w:r>
          </w:p>
          <w:p w:rsidR="00293813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○</w:t>
            </w:r>
            <w:r w:rsidR="006E407C">
              <w:rPr>
                <w:rFonts w:ascii="ＭＳ Ｐ明朝" w:eastAsia="ＭＳ Ｐ明朝" w:hAnsi="ＭＳ Ｐ明朝" w:cstheme="minorBidi" w:hint="eastAsia"/>
                <w:sz w:val="22"/>
              </w:rPr>
              <w:t>よりよい</w:t>
            </w: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現在と未来の考え方を示す。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○私たちが日常的に行っている生活行動である「買い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 xml:space="preserve">　物」の基準を考えることで環境への負担を最小限に　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 xml:space="preserve">　抑えながら、豊かな生活を楽しみ、公正な社会へと</w:t>
            </w:r>
          </w:p>
          <w:p w:rsidR="00293813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>
              <w:rPr>
                <w:rFonts w:ascii="ＭＳ Ｐ明朝" w:eastAsia="ＭＳ Ｐ明朝" w:hAnsi="ＭＳ Ｐ明朝" w:cstheme="minorBidi" w:hint="eastAsia"/>
                <w:sz w:val="22"/>
              </w:rPr>
              <w:t xml:space="preserve">　つなげることができることに気づか</w:t>
            </w: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せる。</w:t>
            </w:r>
          </w:p>
          <w:p w:rsidR="00293813" w:rsidRPr="00ED7E5F" w:rsidRDefault="00293813" w:rsidP="00DE02E2">
            <w:pPr>
              <w:spacing w:line="300" w:lineRule="exact"/>
              <w:jc w:val="right"/>
              <w:rPr>
                <w:rFonts w:ascii="ＭＳ Ｐゴシック" w:eastAsia="ＭＳ Ｐゴシック" w:hAnsi="ＭＳ Ｐゴシック" w:cstheme="minorBidi"/>
                <w:sz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➏まとめ用フ</w:t>
            </w:r>
            <w:r w:rsidRPr="00ED7E5F"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リップ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ind w:leftChars="60" w:left="271" w:hanging="145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・思いやりをもち、誰もが暮らしやすい社会を目指すことを提案する。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☆消費が持つ影響力が理解できている。</w:t>
            </w:r>
          </w:p>
          <w:p w:rsidR="00293813" w:rsidRPr="00682E5F" w:rsidRDefault="00293813" w:rsidP="00DE02E2">
            <w:pPr>
              <w:spacing w:line="300" w:lineRule="exact"/>
              <w:jc w:val="righ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（ワークシート）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☆持続可能な消費の実践を目指している。</w:t>
            </w:r>
          </w:p>
          <w:p w:rsidR="00293813" w:rsidRPr="00682E5F" w:rsidRDefault="00293813" w:rsidP="00DE02E2">
            <w:pPr>
              <w:spacing w:line="300" w:lineRule="exact"/>
              <w:ind w:firstLineChars="100" w:firstLine="220"/>
              <w:jc w:val="righ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（ワークシート）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  <w:p w:rsidR="00293813" w:rsidRPr="00ED7E5F" w:rsidRDefault="00293813" w:rsidP="00DE02E2">
            <w:pPr>
              <w:spacing w:line="300" w:lineRule="exact"/>
              <w:jc w:val="right"/>
              <w:rPr>
                <w:rFonts w:ascii="ＭＳ Ｐゴシック" w:eastAsia="ＭＳ Ｐゴシック" w:hAnsi="ＭＳ Ｐゴシック" w:cstheme="minorBidi"/>
                <w:sz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➏まとめ用</w:t>
            </w:r>
            <w:r w:rsidRPr="00ED7E5F">
              <w:rPr>
                <w:rFonts w:ascii="ＭＳ Ｐゴシック" w:eastAsia="ＭＳ Ｐゴシック" w:hAnsi="ＭＳ Ｐゴシック" w:cstheme="minorBidi" w:hint="eastAsia"/>
                <w:b/>
                <w:sz w:val="18"/>
                <w:szCs w:val="18"/>
              </w:rPr>
              <w:t>フリップ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  <w:r w:rsidRPr="00682E5F">
              <w:rPr>
                <w:rFonts w:ascii="ＭＳ Ｐ明朝" w:eastAsia="ＭＳ Ｐ明朝" w:hAnsi="ＭＳ Ｐ明朝" w:cstheme="minorBidi" w:hint="eastAsia"/>
                <w:sz w:val="22"/>
              </w:rPr>
              <w:t>○次時からの学習内容を説明する。</w:t>
            </w:r>
          </w:p>
          <w:p w:rsidR="00293813" w:rsidRPr="00682E5F" w:rsidRDefault="00293813" w:rsidP="00DE02E2">
            <w:pPr>
              <w:spacing w:line="30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</w:tc>
      </w:tr>
    </w:tbl>
    <w:p w:rsidR="00293813" w:rsidRDefault="00293813" w:rsidP="001855B6">
      <w:pPr>
        <w:pStyle w:val="a8"/>
        <w:ind w:leftChars="0" w:left="570"/>
        <w:jc w:val="left"/>
        <w:rPr>
          <w:rFonts w:hint="eastAsia"/>
        </w:rPr>
      </w:pPr>
    </w:p>
    <w:sectPr w:rsidR="00293813" w:rsidSect="00F750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E2" w:rsidRDefault="00DE02E2" w:rsidP="004249B2">
      <w:r>
        <w:separator/>
      </w:r>
    </w:p>
  </w:endnote>
  <w:endnote w:type="continuationSeparator" w:id="0">
    <w:p w:rsidR="00DE02E2" w:rsidRDefault="00DE02E2" w:rsidP="0042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E2" w:rsidRDefault="00DE02E2" w:rsidP="004249B2">
      <w:r>
        <w:separator/>
      </w:r>
    </w:p>
  </w:footnote>
  <w:footnote w:type="continuationSeparator" w:id="0">
    <w:p w:rsidR="00DE02E2" w:rsidRDefault="00DE02E2" w:rsidP="0042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1265"/>
    <w:multiLevelType w:val="hybridMultilevel"/>
    <w:tmpl w:val="1B167D0C"/>
    <w:lvl w:ilvl="0" w:tplc="10866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1323D"/>
    <w:multiLevelType w:val="hybridMultilevel"/>
    <w:tmpl w:val="6E60C8B6"/>
    <w:lvl w:ilvl="0" w:tplc="2F2648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740D94"/>
    <w:multiLevelType w:val="hybridMultilevel"/>
    <w:tmpl w:val="E9667C42"/>
    <w:lvl w:ilvl="0" w:tplc="0074B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9303360"/>
    <w:multiLevelType w:val="hybridMultilevel"/>
    <w:tmpl w:val="1640FDEE"/>
    <w:lvl w:ilvl="0" w:tplc="D6FC20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D3"/>
    <w:rsid w:val="00112D95"/>
    <w:rsid w:val="00135056"/>
    <w:rsid w:val="00166E14"/>
    <w:rsid w:val="001855B6"/>
    <w:rsid w:val="001C297C"/>
    <w:rsid w:val="001D35D9"/>
    <w:rsid w:val="00266D2B"/>
    <w:rsid w:val="00293813"/>
    <w:rsid w:val="002C3ABC"/>
    <w:rsid w:val="00325E0E"/>
    <w:rsid w:val="00336B16"/>
    <w:rsid w:val="004249B2"/>
    <w:rsid w:val="00433EF9"/>
    <w:rsid w:val="00486069"/>
    <w:rsid w:val="004F4761"/>
    <w:rsid w:val="00507157"/>
    <w:rsid w:val="005102C6"/>
    <w:rsid w:val="00682E5F"/>
    <w:rsid w:val="006E407C"/>
    <w:rsid w:val="00702D22"/>
    <w:rsid w:val="0074763E"/>
    <w:rsid w:val="007B33D6"/>
    <w:rsid w:val="007C7A30"/>
    <w:rsid w:val="00866053"/>
    <w:rsid w:val="008F00C9"/>
    <w:rsid w:val="00902E4C"/>
    <w:rsid w:val="00966B4E"/>
    <w:rsid w:val="009762B0"/>
    <w:rsid w:val="00985B0F"/>
    <w:rsid w:val="009F07A9"/>
    <w:rsid w:val="00A0334A"/>
    <w:rsid w:val="00A20600"/>
    <w:rsid w:val="00A5395E"/>
    <w:rsid w:val="00A70134"/>
    <w:rsid w:val="00A81205"/>
    <w:rsid w:val="00B24731"/>
    <w:rsid w:val="00BF3294"/>
    <w:rsid w:val="00C93F0F"/>
    <w:rsid w:val="00CA29B3"/>
    <w:rsid w:val="00CA3555"/>
    <w:rsid w:val="00DC2CD0"/>
    <w:rsid w:val="00DC3F91"/>
    <w:rsid w:val="00DE02E2"/>
    <w:rsid w:val="00E11233"/>
    <w:rsid w:val="00ED7E5F"/>
    <w:rsid w:val="00F430D5"/>
    <w:rsid w:val="00F7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EAF435D-B1F6-497D-B505-0FB0FAE8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2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9B2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682E5F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6069"/>
    <w:pPr>
      <w:spacing w:line="240" w:lineRule="atLeast"/>
      <w:ind w:leftChars="400" w:left="840"/>
    </w:pPr>
  </w:style>
  <w:style w:type="table" w:customStyle="1" w:styleId="1">
    <w:name w:val="表 (格子)1"/>
    <w:basedOn w:val="a1"/>
    <w:next w:val="a7"/>
    <w:uiPriority w:val="59"/>
    <w:rsid w:val="0048606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66E14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2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29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C4C4-35DD-4D8D-8056-2048CA7E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浜松市教育委員会</dc:creator>
  <cp:lastModifiedBy>user</cp:lastModifiedBy>
  <cp:revision>5</cp:revision>
  <cp:lastPrinted>2016-01-26T04:14:00Z</cp:lastPrinted>
  <dcterms:created xsi:type="dcterms:W3CDTF">2016-02-09T10:51:00Z</dcterms:created>
  <dcterms:modified xsi:type="dcterms:W3CDTF">2016-02-09T10:57:00Z</dcterms:modified>
</cp:coreProperties>
</file>