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175" w:rsidRPr="003E0245" w:rsidRDefault="00A05175" w:rsidP="00A05175">
      <w:pPr>
        <w:pStyle w:val="a7"/>
        <w:wordWrap/>
        <w:spacing w:line="240" w:lineRule="auto"/>
        <w:jc w:val="left"/>
        <w:rPr>
          <w:bCs/>
          <w:szCs w:val="21"/>
        </w:rPr>
      </w:pPr>
      <w:r w:rsidRPr="003E0245">
        <w:rPr>
          <w:rFonts w:hint="eastAsia"/>
        </w:rPr>
        <w:t>第</w:t>
      </w:r>
      <w:r w:rsidRPr="00A05175">
        <w:rPr>
          <w:rFonts w:hint="eastAsia"/>
        </w:rPr>
        <w:t>２５</w:t>
      </w:r>
      <w:r w:rsidRPr="003E0245">
        <w:rPr>
          <w:rFonts w:hint="eastAsia"/>
        </w:rPr>
        <w:t>号様式（第１１条関係）</w:t>
      </w:r>
    </w:p>
    <w:p w:rsidR="00A05175" w:rsidRPr="003E0245" w:rsidRDefault="00A05175" w:rsidP="00A05175">
      <w:pPr>
        <w:pStyle w:val="a7"/>
        <w:wordWrap/>
        <w:spacing w:line="240" w:lineRule="auto"/>
        <w:jc w:val="center"/>
        <w:rPr>
          <w:sz w:val="28"/>
          <w:szCs w:val="28"/>
        </w:rPr>
      </w:pPr>
      <w:bookmarkStart w:id="0" w:name="_GoBack"/>
      <w:bookmarkEnd w:id="0"/>
      <w:r w:rsidRPr="003E0245">
        <w:rPr>
          <w:rFonts w:hint="eastAsia"/>
          <w:sz w:val="28"/>
          <w:szCs w:val="28"/>
        </w:rPr>
        <w:t>工事監理業務完了確認書</w:t>
      </w:r>
    </w:p>
    <w:p w:rsidR="00A05175" w:rsidRPr="003E0245" w:rsidRDefault="00A05175" w:rsidP="00A05175">
      <w:pPr>
        <w:pStyle w:val="a7"/>
        <w:wordWrap/>
        <w:spacing w:beforeLines="100" w:before="360" w:afterLines="100" w:after="360" w:line="240" w:lineRule="auto"/>
        <w:ind w:firstLineChars="100" w:firstLine="214"/>
        <w:jc w:val="left"/>
        <w:rPr>
          <w:szCs w:val="21"/>
        </w:rPr>
      </w:pPr>
      <w:r w:rsidRPr="003E0245">
        <w:rPr>
          <w:rFonts w:hint="eastAsia"/>
        </w:rPr>
        <w:t>下記事項により、</w:t>
      </w:r>
      <w:r w:rsidRPr="003E0245">
        <w:rPr>
          <w:rFonts w:hint="eastAsia"/>
          <w:szCs w:val="21"/>
        </w:rPr>
        <w:t>本件の耐震</w:t>
      </w:r>
      <w:r w:rsidRPr="003E0245">
        <w:rPr>
          <w:rFonts w:ascii="ＭＳ Ｐ明朝" w:eastAsia="ＭＳ Ｐ明朝" w:hAnsi="ＭＳ Ｐ明朝" w:hint="eastAsia"/>
          <w:szCs w:val="21"/>
        </w:rPr>
        <w:t>改修</w:t>
      </w:r>
      <w:r w:rsidRPr="003E0245">
        <w:rPr>
          <w:rFonts w:hint="eastAsia"/>
          <w:szCs w:val="21"/>
        </w:rPr>
        <w:t>工事が補強計画に基づき適切に工事が実施されたことを確認しました。</w:t>
      </w:r>
    </w:p>
    <w:p w:rsidR="00A05175" w:rsidRPr="003E0245" w:rsidRDefault="00A05175" w:rsidP="00A05175">
      <w:pPr>
        <w:pStyle w:val="a7"/>
        <w:spacing w:line="240" w:lineRule="auto"/>
        <w:ind w:rightChars="111" w:right="233"/>
        <w:jc w:val="right"/>
        <w:rPr>
          <w:szCs w:val="21"/>
        </w:rPr>
      </w:pPr>
      <w:r w:rsidRPr="003E0245">
        <w:rPr>
          <w:rFonts w:hint="eastAsia"/>
          <w:szCs w:val="21"/>
        </w:rPr>
        <w:t>静岡県耐震診断補強相談士　第　　　　　　　号</w:t>
      </w:r>
    </w:p>
    <w:p w:rsidR="00A05175" w:rsidRPr="003E0245" w:rsidRDefault="00A05175" w:rsidP="00A05175">
      <w:pPr>
        <w:pStyle w:val="a7"/>
        <w:spacing w:line="240" w:lineRule="auto"/>
        <w:ind w:left="4" w:right="235"/>
        <w:jc w:val="right"/>
        <w:rPr>
          <w:szCs w:val="21"/>
          <w:u w:val="single"/>
        </w:rPr>
      </w:pPr>
      <w:r w:rsidRPr="003E0245">
        <w:rPr>
          <w:rFonts w:hint="eastAsia"/>
          <w:szCs w:val="21"/>
        </w:rPr>
        <w:t>工事監理者　　氏名</w:t>
      </w:r>
      <w:r w:rsidRPr="003E0245">
        <w:rPr>
          <w:rFonts w:hint="eastAsia"/>
          <w:szCs w:val="21"/>
          <w:u w:val="single"/>
        </w:rPr>
        <w:t xml:space="preserve">　　　　　　　　　　　　　　　</w:t>
      </w:r>
    </w:p>
    <w:p w:rsidR="00A05175" w:rsidRPr="003E0245" w:rsidRDefault="00A05175" w:rsidP="00A05175">
      <w:pPr>
        <w:pStyle w:val="a7"/>
        <w:wordWrap/>
        <w:spacing w:line="240" w:lineRule="auto"/>
        <w:jc w:val="left"/>
        <w:rPr>
          <w:rFonts w:hint="eastAsia"/>
          <w:strike/>
          <w:sz w:val="28"/>
          <w:szCs w:val="2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992"/>
      </w:tblGrid>
      <w:tr w:rsidR="00A05175" w:rsidRPr="003E0245" w:rsidTr="000E5AE3">
        <w:trPr>
          <w:trHeight w:val="480"/>
        </w:trPr>
        <w:tc>
          <w:tcPr>
            <w:tcW w:w="7763" w:type="dxa"/>
            <w:tcBorders>
              <w:top w:val="single" w:sz="12" w:space="0" w:color="auto"/>
              <w:left w:val="single" w:sz="12" w:space="0" w:color="auto"/>
              <w:bottom w:val="single" w:sz="6" w:space="0" w:color="auto"/>
            </w:tcBorders>
            <w:shd w:val="clear" w:color="auto" w:fill="auto"/>
            <w:vAlign w:val="center"/>
          </w:tcPr>
          <w:p w:rsidR="00A05175" w:rsidRPr="003E0245" w:rsidRDefault="00A05175" w:rsidP="000E5AE3">
            <w:pPr>
              <w:pStyle w:val="a7"/>
              <w:wordWrap/>
              <w:spacing w:line="240" w:lineRule="auto"/>
              <w:jc w:val="left"/>
            </w:pPr>
            <w:r w:rsidRPr="003E0245">
              <w:rPr>
                <w:rFonts w:hint="eastAsia"/>
                <w:sz w:val="20"/>
              </w:rPr>
              <w:t>耐震</w:t>
            </w:r>
            <w:r w:rsidRPr="003E0245">
              <w:rPr>
                <w:rFonts w:ascii="ＭＳ Ｐ明朝" w:eastAsia="ＭＳ Ｐ明朝" w:hAnsi="ＭＳ Ｐ明朝" w:hint="eastAsia"/>
                <w:szCs w:val="21"/>
              </w:rPr>
              <w:t>改修</w:t>
            </w:r>
            <w:r w:rsidRPr="003E0245">
              <w:rPr>
                <w:rFonts w:hint="eastAsia"/>
                <w:spacing w:val="0"/>
              </w:rPr>
              <w:t>工事監理業務事項</w:t>
            </w:r>
          </w:p>
        </w:tc>
        <w:tc>
          <w:tcPr>
            <w:tcW w:w="992" w:type="dxa"/>
            <w:tcBorders>
              <w:top w:val="single" w:sz="12" w:space="0" w:color="auto"/>
              <w:bottom w:val="single" w:sz="6" w:space="0" w:color="auto"/>
              <w:right w:val="single" w:sz="12" w:space="0" w:color="auto"/>
            </w:tcBorders>
            <w:shd w:val="clear" w:color="auto" w:fill="auto"/>
            <w:vAlign w:val="center"/>
          </w:tcPr>
          <w:p w:rsidR="00A05175" w:rsidRPr="003E0245" w:rsidRDefault="00A05175" w:rsidP="000E5AE3">
            <w:pPr>
              <w:pStyle w:val="a7"/>
              <w:wordWrap/>
              <w:spacing w:line="240" w:lineRule="auto"/>
              <w:jc w:val="left"/>
            </w:pPr>
            <w:r w:rsidRPr="003E0245">
              <w:rPr>
                <w:rFonts w:hint="eastAsia"/>
              </w:rPr>
              <w:t>確認日</w:t>
            </w:r>
          </w:p>
        </w:tc>
      </w:tr>
      <w:tr w:rsidR="00A05175" w:rsidRPr="003E0245" w:rsidTr="000E5AE3">
        <w:tc>
          <w:tcPr>
            <w:tcW w:w="7763" w:type="dxa"/>
            <w:tcBorders>
              <w:top w:val="single" w:sz="6" w:space="0" w:color="auto"/>
              <w:left w:val="single" w:sz="12" w:space="0" w:color="auto"/>
              <w:bottom w:val="single" w:sz="6" w:space="0" w:color="auto"/>
            </w:tcBorders>
            <w:shd w:val="clear" w:color="auto" w:fill="auto"/>
          </w:tcPr>
          <w:p w:rsidR="00A05175" w:rsidRPr="003E0245" w:rsidRDefault="00A05175" w:rsidP="000E5AE3">
            <w:pPr>
              <w:pStyle w:val="a7"/>
              <w:wordWrap/>
              <w:spacing w:line="240" w:lineRule="auto"/>
              <w:jc w:val="left"/>
              <w:rPr>
                <w:spacing w:val="0"/>
              </w:rPr>
            </w:pPr>
          </w:p>
        </w:tc>
        <w:tc>
          <w:tcPr>
            <w:tcW w:w="992" w:type="dxa"/>
            <w:tcBorders>
              <w:top w:val="single" w:sz="6" w:space="0" w:color="auto"/>
              <w:bottom w:val="single" w:sz="6" w:space="0" w:color="auto"/>
              <w:right w:val="single" w:sz="12" w:space="0" w:color="auto"/>
            </w:tcBorders>
            <w:shd w:val="clear" w:color="auto" w:fill="auto"/>
          </w:tcPr>
          <w:p w:rsidR="00A05175" w:rsidRPr="003E0245" w:rsidRDefault="00A05175" w:rsidP="000E5AE3">
            <w:pPr>
              <w:pStyle w:val="a7"/>
              <w:wordWrap/>
              <w:spacing w:line="240" w:lineRule="auto"/>
              <w:jc w:val="left"/>
            </w:pPr>
          </w:p>
        </w:tc>
      </w:tr>
      <w:tr w:rsidR="00A05175" w:rsidRPr="003E0245" w:rsidTr="000E5AE3">
        <w:trPr>
          <w:trHeight w:val="356"/>
        </w:trPr>
        <w:tc>
          <w:tcPr>
            <w:tcW w:w="7763" w:type="dxa"/>
            <w:tcBorders>
              <w:top w:val="single" w:sz="6" w:space="0" w:color="auto"/>
              <w:left w:val="single" w:sz="12" w:space="0" w:color="auto"/>
              <w:bottom w:val="single" w:sz="6" w:space="0" w:color="auto"/>
            </w:tcBorders>
            <w:shd w:val="clear" w:color="auto" w:fill="auto"/>
          </w:tcPr>
          <w:p w:rsidR="00A05175" w:rsidRPr="003E0245" w:rsidRDefault="00A05175" w:rsidP="000E5AE3">
            <w:pPr>
              <w:pStyle w:val="a7"/>
              <w:wordWrap/>
              <w:spacing w:line="240" w:lineRule="auto"/>
              <w:jc w:val="left"/>
            </w:pPr>
          </w:p>
        </w:tc>
        <w:tc>
          <w:tcPr>
            <w:tcW w:w="992" w:type="dxa"/>
            <w:tcBorders>
              <w:top w:val="single" w:sz="6" w:space="0" w:color="auto"/>
              <w:bottom w:val="single" w:sz="6" w:space="0" w:color="auto"/>
              <w:right w:val="single" w:sz="12" w:space="0" w:color="auto"/>
            </w:tcBorders>
            <w:shd w:val="clear" w:color="auto" w:fill="auto"/>
          </w:tcPr>
          <w:p w:rsidR="00A05175" w:rsidRPr="003E0245" w:rsidRDefault="00A05175" w:rsidP="000E5AE3">
            <w:pPr>
              <w:pStyle w:val="a7"/>
              <w:wordWrap/>
              <w:spacing w:line="240" w:lineRule="auto"/>
              <w:jc w:val="left"/>
            </w:pPr>
          </w:p>
        </w:tc>
      </w:tr>
      <w:tr w:rsidR="00A05175" w:rsidRPr="003E0245" w:rsidTr="000E5AE3">
        <w:tc>
          <w:tcPr>
            <w:tcW w:w="7763" w:type="dxa"/>
            <w:tcBorders>
              <w:top w:val="single" w:sz="6" w:space="0" w:color="auto"/>
              <w:left w:val="single" w:sz="12" w:space="0" w:color="auto"/>
              <w:bottom w:val="single" w:sz="6" w:space="0" w:color="auto"/>
            </w:tcBorders>
            <w:shd w:val="clear" w:color="auto" w:fill="auto"/>
          </w:tcPr>
          <w:p w:rsidR="00A05175" w:rsidRPr="003E0245" w:rsidRDefault="00A05175" w:rsidP="000E5AE3">
            <w:pPr>
              <w:pStyle w:val="a7"/>
              <w:wordWrap/>
              <w:spacing w:line="240" w:lineRule="auto"/>
              <w:jc w:val="left"/>
            </w:pPr>
          </w:p>
        </w:tc>
        <w:tc>
          <w:tcPr>
            <w:tcW w:w="992" w:type="dxa"/>
            <w:tcBorders>
              <w:top w:val="single" w:sz="6" w:space="0" w:color="auto"/>
              <w:bottom w:val="single" w:sz="6" w:space="0" w:color="auto"/>
              <w:right w:val="single" w:sz="12" w:space="0" w:color="auto"/>
            </w:tcBorders>
            <w:shd w:val="clear" w:color="auto" w:fill="auto"/>
          </w:tcPr>
          <w:p w:rsidR="00A05175" w:rsidRPr="003E0245" w:rsidRDefault="00A05175" w:rsidP="000E5AE3">
            <w:pPr>
              <w:pStyle w:val="a7"/>
              <w:wordWrap/>
              <w:spacing w:line="240" w:lineRule="auto"/>
              <w:jc w:val="left"/>
            </w:pPr>
          </w:p>
        </w:tc>
      </w:tr>
      <w:tr w:rsidR="00A05175" w:rsidRPr="003E0245" w:rsidTr="000E5AE3">
        <w:tc>
          <w:tcPr>
            <w:tcW w:w="7763" w:type="dxa"/>
            <w:tcBorders>
              <w:top w:val="single" w:sz="6" w:space="0" w:color="auto"/>
              <w:left w:val="single" w:sz="12" w:space="0" w:color="auto"/>
              <w:bottom w:val="single" w:sz="6" w:space="0" w:color="auto"/>
            </w:tcBorders>
            <w:shd w:val="clear" w:color="auto" w:fill="auto"/>
          </w:tcPr>
          <w:p w:rsidR="00A05175" w:rsidRPr="003E0245" w:rsidRDefault="00A05175" w:rsidP="000E5AE3">
            <w:pPr>
              <w:pStyle w:val="a7"/>
              <w:wordWrap/>
              <w:spacing w:line="240" w:lineRule="auto"/>
              <w:jc w:val="left"/>
            </w:pPr>
          </w:p>
        </w:tc>
        <w:tc>
          <w:tcPr>
            <w:tcW w:w="992" w:type="dxa"/>
            <w:tcBorders>
              <w:top w:val="single" w:sz="6" w:space="0" w:color="auto"/>
              <w:bottom w:val="single" w:sz="6" w:space="0" w:color="auto"/>
              <w:right w:val="single" w:sz="12" w:space="0" w:color="auto"/>
            </w:tcBorders>
            <w:shd w:val="clear" w:color="auto" w:fill="auto"/>
          </w:tcPr>
          <w:p w:rsidR="00A05175" w:rsidRPr="003E0245" w:rsidRDefault="00A05175" w:rsidP="000E5AE3">
            <w:pPr>
              <w:pStyle w:val="a7"/>
              <w:wordWrap/>
              <w:spacing w:line="240" w:lineRule="auto"/>
              <w:jc w:val="left"/>
            </w:pPr>
          </w:p>
        </w:tc>
      </w:tr>
      <w:tr w:rsidR="00A05175" w:rsidRPr="003E0245" w:rsidTr="000E5AE3">
        <w:tc>
          <w:tcPr>
            <w:tcW w:w="7763" w:type="dxa"/>
            <w:tcBorders>
              <w:top w:val="single" w:sz="6" w:space="0" w:color="auto"/>
              <w:left w:val="single" w:sz="12" w:space="0" w:color="auto"/>
              <w:bottom w:val="single" w:sz="6" w:space="0" w:color="auto"/>
            </w:tcBorders>
            <w:shd w:val="clear" w:color="auto" w:fill="auto"/>
          </w:tcPr>
          <w:p w:rsidR="00A05175" w:rsidRPr="003E0245" w:rsidRDefault="00A05175" w:rsidP="000E5AE3">
            <w:pPr>
              <w:pStyle w:val="a7"/>
              <w:wordWrap/>
              <w:spacing w:line="240" w:lineRule="auto"/>
              <w:jc w:val="left"/>
            </w:pPr>
          </w:p>
        </w:tc>
        <w:tc>
          <w:tcPr>
            <w:tcW w:w="992" w:type="dxa"/>
            <w:tcBorders>
              <w:top w:val="single" w:sz="6" w:space="0" w:color="auto"/>
              <w:bottom w:val="single" w:sz="6" w:space="0" w:color="auto"/>
              <w:right w:val="single" w:sz="12" w:space="0" w:color="auto"/>
            </w:tcBorders>
            <w:shd w:val="clear" w:color="auto" w:fill="auto"/>
          </w:tcPr>
          <w:p w:rsidR="00A05175" w:rsidRPr="003E0245" w:rsidRDefault="00A05175" w:rsidP="000E5AE3">
            <w:pPr>
              <w:pStyle w:val="a7"/>
              <w:wordWrap/>
              <w:spacing w:line="240" w:lineRule="auto"/>
              <w:jc w:val="left"/>
            </w:pPr>
          </w:p>
        </w:tc>
      </w:tr>
      <w:tr w:rsidR="00A05175" w:rsidRPr="003E0245" w:rsidTr="000E5AE3">
        <w:tc>
          <w:tcPr>
            <w:tcW w:w="7763" w:type="dxa"/>
            <w:tcBorders>
              <w:top w:val="single" w:sz="6" w:space="0" w:color="auto"/>
              <w:left w:val="single" w:sz="12" w:space="0" w:color="auto"/>
            </w:tcBorders>
            <w:shd w:val="clear" w:color="auto" w:fill="auto"/>
          </w:tcPr>
          <w:p w:rsidR="00A05175" w:rsidRPr="003E0245" w:rsidRDefault="00A05175" w:rsidP="000E5AE3">
            <w:pPr>
              <w:pStyle w:val="a7"/>
              <w:wordWrap/>
              <w:spacing w:line="240" w:lineRule="auto"/>
              <w:jc w:val="left"/>
            </w:pPr>
          </w:p>
        </w:tc>
        <w:tc>
          <w:tcPr>
            <w:tcW w:w="992" w:type="dxa"/>
            <w:tcBorders>
              <w:top w:val="single" w:sz="6" w:space="0" w:color="auto"/>
              <w:right w:val="single" w:sz="12" w:space="0" w:color="auto"/>
            </w:tcBorders>
            <w:shd w:val="clear" w:color="auto" w:fill="auto"/>
          </w:tcPr>
          <w:p w:rsidR="00A05175" w:rsidRPr="003E0245" w:rsidRDefault="00A05175" w:rsidP="000E5AE3">
            <w:pPr>
              <w:pStyle w:val="a7"/>
              <w:wordWrap/>
              <w:spacing w:line="240" w:lineRule="auto"/>
              <w:jc w:val="left"/>
            </w:pPr>
          </w:p>
        </w:tc>
      </w:tr>
      <w:tr w:rsidR="00A05175" w:rsidRPr="003E0245" w:rsidTr="000E5AE3">
        <w:tc>
          <w:tcPr>
            <w:tcW w:w="7763" w:type="dxa"/>
            <w:tcBorders>
              <w:top w:val="single" w:sz="6" w:space="0" w:color="auto"/>
              <w:left w:val="single" w:sz="12" w:space="0" w:color="auto"/>
            </w:tcBorders>
            <w:shd w:val="clear" w:color="auto" w:fill="auto"/>
          </w:tcPr>
          <w:p w:rsidR="00A05175" w:rsidRPr="003E0245" w:rsidRDefault="00A05175" w:rsidP="000E5AE3">
            <w:pPr>
              <w:pStyle w:val="a7"/>
              <w:wordWrap/>
              <w:spacing w:line="240" w:lineRule="auto"/>
              <w:jc w:val="left"/>
            </w:pPr>
          </w:p>
        </w:tc>
        <w:tc>
          <w:tcPr>
            <w:tcW w:w="992" w:type="dxa"/>
            <w:tcBorders>
              <w:top w:val="single" w:sz="6" w:space="0" w:color="auto"/>
              <w:right w:val="single" w:sz="12" w:space="0" w:color="auto"/>
            </w:tcBorders>
            <w:shd w:val="clear" w:color="auto" w:fill="auto"/>
          </w:tcPr>
          <w:p w:rsidR="00A05175" w:rsidRPr="003E0245" w:rsidRDefault="00A05175" w:rsidP="000E5AE3">
            <w:pPr>
              <w:pStyle w:val="a7"/>
              <w:wordWrap/>
              <w:spacing w:line="240" w:lineRule="auto"/>
              <w:jc w:val="left"/>
            </w:pPr>
          </w:p>
        </w:tc>
      </w:tr>
      <w:tr w:rsidR="00A05175" w:rsidRPr="003E0245" w:rsidTr="000E5AE3">
        <w:tc>
          <w:tcPr>
            <w:tcW w:w="7763" w:type="dxa"/>
            <w:tcBorders>
              <w:left w:val="single" w:sz="12" w:space="0" w:color="auto"/>
            </w:tcBorders>
            <w:shd w:val="clear" w:color="auto" w:fill="auto"/>
          </w:tcPr>
          <w:p w:rsidR="00A05175" w:rsidRPr="003E0245" w:rsidRDefault="00A05175" w:rsidP="000E5AE3">
            <w:pPr>
              <w:pStyle w:val="a7"/>
              <w:wordWrap/>
              <w:spacing w:line="240" w:lineRule="auto"/>
              <w:jc w:val="left"/>
            </w:pPr>
          </w:p>
        </w:tc>
        <w:tc>
          <w:tcPr>
            <w:tcW w:w="992" w:type="dxa"/>
            <w:tcBorders>
              <w:right w:val="single" w:sz="12" w:space="0" w:color="auto"/>
            </w:tcBorders>
            <w:shd w:val="clear" w:color="auto" w:fill="auto"/>
          </w:tcPr>
          <w:p w:rsidR="00A05175" w:rsidRPr="003E0245" w:rsidRDefault="00A05175" w:rsidP="000E5AE3">
            <w:pPr>
              <w:pStyle w:val="a7"/>
              <w:wordWrap/>
              <w:spacing w:line="240" w:lineRule="auto"/>
              <w:jc w:val="left"/>
            </w:pPr>
          </w:p>
        </w:tc>
      </w:tr>
      <w:tr w:rsidR="00A05175" w:rsidRPr="003E0245" w:rsidTr="000E5AE3">
        <w:tc>
          <w:tcPr>
            <w:tcW w:w="7763" w:type="dxa"/>
            <w:tcBorders>
              <w:left w:val="single" w:sz="12" w:space="0" w:color="auto"/>
            </w:tcBorders>
            <w:shd w:val="clear" w:color="auto" w:fill="auto"/>
          </w:tcPr>
          <w:p w:rsidR="00A05175" w:rsidRPr="003E0245" w:rsidRDefault="00A05175" w:rsidP="000E5AE3">
            <w:pPr>
              <w:pStyle w:val="a7"/>
              <w:wordWrap/>
              <w:spacing w:line="240" w:lineRule="auto"/>
              <w:jc w:val="left"/>
            </w:pPr>
          </w:p>
        </w:tc>
        <w:tc>
          <w:tcPr>
            <w:tcW w:w="992" w:type="dxa"/>
            <w:tcBorders>
              <w:right w:val="single" w:sz="12" w:space="0" w:color="auto"/>
            </w:tcBorders>
            <w:shd w:val="clear" w:color="auto" w:fill="auto"/>
          </w:tcPr>
          <w:p w:rsidR="00A05175" w:rsidRPr="003E0245" w:rsidRDefault="00A05175" w:rsidP="000E5AE3">
            <w:pPr>
              <w:pStyle w:val="a7"/>
              <w:wordWrap/>
              <w:spacing w:line="240" w:lineRule="auto"/>
              <w:jc w:val="left"/>
            </w:pPr>
          </w:p>
        </w:tc>
      </w:tr>
      <w:tr w:rsidR="00A05175" w:rsidRPr="003E0245" w:rsidTr="000E5AE3">
        <w:tc>
          <w:tcPr>
            <w:tcW w:w="7763" w:type="dxa"/>
            <w:tcBorders>
              <w:left w:val="single" w:sz="12" w:space="0" w:color="auto"/>
            </w:tcBorders>
            <w:shd w:val="clear" w:color="auto" w:fill="auto"/>
          </w:tcPr>
          <w:p w:rsidR="00A05175" w:rsidRPr="003E0245" w:rsidRDefault="00A05175" w:rsidP="000E5AE3">
            <w:pPr>
              <w:pStyle w:val="a7"/>
              <w:wordWrap/>
              <w:spacing w:line="240" w:lineRule="auto"/>
              <w:jc w:val="left"/>
            </w:pPr>
          </w:p>
        </w:tc>
        <w:tc>
          <w:tcPr>
            <w:tcW w:w="992" w:type="dxa"/>
            <w:tcBorders>
              <w:right w:val="single" w:sz="12" w:space="0" w:color="auto"/>
            </w:tcBorders>
            <w:shd w:val="clear" w:color="auto" w:fill="auto"/>
          </w:tcPr>
          <w:p w:rsidR="00A05175" w:rsidRPr="003E0245" w:rsidRDefault="00A05175" w:rsidP="000E5AE3">
            <w:pPr>
              <w:pStyle w:val="a7"/>
              <w:wordWrap/>
              <w:spacing w:line="240" w:lineRule="auto"/>
              <w:jc w:val="left"/>
            </w:pPr>
          </w:p>
        </w:tc>
      </w:tr>
      <w:tr w:rsidR="00A05175" w:rsidRPr="003E0245" w:rsidTr="000E5AE3">
        <w:tc>
          <w:tcPr>
            <w:tcW w:w="7763" w:type="dxa"/>
            <w:tcBorders>
              <w:left w:val="single" w:sz="12" w:space="0" w:color="auto"/>
            </w:tcBorders>
            <w:shd w:val="clear" w:color="auto" w:fill="auto"/>
          </w:tcPr>
          <w:p w:rsidR="00A05175" w:rsidRPr="003E0245" w:rsidRDefault="00A05175" w:rsidP="000E5AE3">
            <w:pPr>
              <w:pStyle w:val="a7"/>
              <w:wordWrap/>
              <w:spacing w:line="240" w:lineRule="auto"/>
              <w:jc w:val="left"/>
            </w:pPr>
          </w:p>
        </w:tc>
        <w:tc>
          <w:tcPr>
            <w:tcW w:w="992" w:type="dxa"/>
            <w:tcBorders>
              <w:right w:val="single" w:sz="12" w:space="0" w:color="auto"/>
            </w:tcBorders>
            <w:shd w:val="clear" w:color="auto" w:fill="auto"/>
          </w:tcPr>
          <w:p w:rsidR="00A05175" w:rsidRPr="003E0245" w:rsidRDefault="00A05175" w:rsidP="000E5AE3">
            <w:pPr>
              <w:pStyle w:val="a7"/>
              <w:wordWrap/>
              <w:spacing w:line="240" w:lineRule="auto"/>
              <w:jc w:val="left"/>
            </w:pPr>
          </w:p>
        </w:tc>
      </w:tr>
      <w:tr w:rsidR="00A05175" w:rsidRPr="003E0245" w:rsidTr="000E5AE3">
        <w:tc>
          <w:tcPr>
            <w:tcW w:w="7763" w:type="dxa"/>
            <w:tcBorders>
              <w:left w:val="single" w:sz="12" w:space="0" w:color="auto"/>
            </w:tcBorders>
            <w:shd w:val="clear" w:color="auto" w:fill="auto"/>
          </w:tcPr>
          <w:p w:rsidR="00A05175" w:rsidRPr="003E0245" w:rsidRDefault="00A05175" w:rsidP="000E5AE3">
            <w:pPr>
              <w:pStyle w:val="a7"/>
              <w:wordWrap/>
              <w:spacing w:line="240" w:lineRule="auto"/>
              <w:jc w:val="left"/>
            </w:pPr>
          </w:p>
        </w:tc>
        <w:tc>
          <w:tcPr>
            <w:tcW w:w="992" w:type="dxa"/>
            <w:tcBorders>
              <w:right w:val="single" w:sz="12" w:space="0" w:color="auto"/>
            </w:tcBorders>
            <w:shd w:val="clear" w:color="auto" w:fill="auto"/>
          </w:tcPr>
          <w:p w:rsidR="00A05175" w:rsidRPr="003E0245" w:rsidRDefault="00A05175" w:rsidP="000E5AE3">
            <w:pPr>
              <w:pStyle w:val="a7"/>
              <w:wordWrap/>
              <w:spacing w:line="240" w:lineRule="auto"/>
              <w:jc w:val="left"/>
            </w:pPr>
          </w:p>
        </w:tc>
      </w:tr>
      <w:tr w:rsidR="00A05175" w:rsidRPr="003E0245" w:rsidTr="000E5AE3">
        <w:tc>
          <w:tcPr>
            <w:tcW w:w="7763" w:type="dxa"/>
            <w:tcBorders>
              <w:left w:val="single" w:sz="12" w:space="0" w:color="auto"/>
            </w:tcBorders>
            <w:shd w:val="clear" w:color="auto" w:fill="auto"/>
          </w:tcPr>
          <w:p w:rsidR="00A05175" w:rsidRPr="003E0245" w:rsidRDefault="00A05175" w:rsidP="000E5AE3">
            <w:pPr>
              <w:pStyle w:val="a7"/>
              <w:wordWrap/>
              <w:spacing w:line="240" w:lineRule="auto"/>
              <w:jc w:val="left"/>
            </w:pPr>
          </w:p>
        </w:tc>
        <w:tc>
          <w:tcPr>
            <w:tcW w:w="992" w:type="dxa"/>
            <w:tcBorders>
              <w:right w:val="single" w:sz="12" w:space="0" w:color="auto"/>
            </w:tcBorders>
            <w:shd w:val="clear" w:color="auto" w:fill="auto"/>
          </w:tcPr>
          <w:p w:rsidR="00A05175" w:rsidRPr="003E0245" w:rsidRDefault="00A05175" w:rsidP="000E5AE3">
            <w:pPr>
              <w:pStyle w:val="a7"/>
              <w:wordWrap/>
              <w:spacing w:line="240" w:lineRule="auto"/>
              <w:jc w:val="left"/>
            </w:pPr>
          </w:p>
        </w:tc>
      </w:tr>
      <w:tr w:rsidR="00A05175" w:rsidRPr="003E0245" w:rsidTr="000E5AE3">
        <w:tc>
          <w:tcPr>
            <w:tcW w:w="7763" w:type="dxa"/>
            <w:tcBorders>
              <w:left w:val="single" w:sz="12" w:space="0" w:color="auto"/>
            </w:tcBorders>
            <w:shd w:val="clear" w:color="auto" w:fill="auto"/>
          </w:tcPr>
          <w:p w:rsidR="00A05175" w:rsidRPr="003E0245" w:rsidRDefault="00A05175" w:rsidP="000E5AE3">
            <w:pPr>
              <w:pStyle w:val="a7"/>
              <w:wordWrap/>
              <w:spacing w:line="240" w:lineRule="auto"/>
              <w:jc w:val="left"/>
            </w:pPr>
          </w:p>
        </w:tc>
        <w:tc>
          <w:tcPr>
            <w:tcW w:w="992" w:type="dxa"/>
            <w:tcBorders>
              <w:right w:val="single" w:sz="12" w:space="0" w:color="auto"/>
            </w:tcBorders>
            <w:shd w:val="clear" w:color="auto" w:fill="auto"/>
          </w:tcPr>
          <w:p w:rsidR="00A05175" w:rsidRPr="003E0245" w:rsidRDefault="00A05175" w:rsidP="000E5AE3">
            <w:pPr>
              <w:pStyle w:val="a7"/>
              <w:wordWrap/>
              <w:spacing w:line="240" w:lineRule="auto"/>
              <w:jc w:val="left"/>
            </w:pPr>
          </w:p>
        </w:tc>
      </w:tr>
      <w:tr w:rsidR="00A05175" w:rsidRPr="003E0245" w:rsidTr="000E5AE3">
        <w:tc>
          <w:tcPr>
            <w:tcW w:w="7763" w:type="dxa"/>
            <w:tcBorders>
              <w:left w:val="single" w:sz="12" w:space="0" w:color="auto"/>
            </w:tcBorders>
            <w:shd w:val="clear" w:color="auto" w:fill="auto"/>
          </w:tcPr>
          <w:p w:rsidR="00A05175" w:rsidRPr="003E0245" w:rsidRDefault="00A05175" w:rsidP="000E5AE3">
            <w:pPr>
              <w:pStyle w:val="a7"/>
              <w:wordWrap/>
              <w:spacing w:line="240" w:lineRule="auto"/>
              <w:jc w:val="left"/>
            </w:pPr>
          </w:p>
        </w:tc>
        <w:tc>
          <w:tcPr>
            <w:tcW w:w="992" w:type="dxa"/>
            <w:tcBorders>
              <w:right w:val="single" w:sz="12" w:space="0" w:color="auto"/>
            </w:tcBorders>
            <w:shd w:val="clear" w:color="auto" w:fill="auto"/>
          </w:tcPr>
          <w:p w:rsidR="00A05175" w:rsidRPr="003E0245" w:rsidRDefault="00A05175" w:rsidP="000E5AE3">
            <w:pPr>
              <w:pStyle w:val="a7"/>
              <w:wordWrap/>
              <w:spacing w:line="240" w:lineRule="auto"/>
              <w:jc w:val="left"/>
            </w:pPr>
          </w:p>
        </w:tc>
      </w:tr>
      <w:tr w:rsidR="00A05175" w:rsidRPr="003E0245" w:rsidTr="000E5AE3">
        <w:tc>
          <w:tcPr>
            <w:tcW w:w="7763" w:type="dxa"/>
            <w:tcBorders>
              <w:left w:val="single" w:sz="12" w:space="0" w:color="auto"/>
              <w:bottom w:val="single" w:sz="12" w:space="0" w:color="auto"/>
            </w:tcBorders>
            <w:shd w:val="clear" w:color="auto" w:fill="auto"/>
          </w:tcPr>
          <w:p w:rsidR="00A05175" w:rsidRPr="003E0245" w:rsidRDefault="00A05175" w:rsidP="000E5AE3">
            <w:pPr>
              <w:pStyle w:val="a7"/>
              <w:wordWrap/>
              <w:spacing w:line="240" w:lineRule="auto"/>
              <w:jc w:val="left"/>
            </w:pPr>
          </w:p>
        </w:tc>
        <w:tc>
          <w:tcPr>
            <w:tcW w:w="992" w:type="dxa"/>
            <w:tcBorders>
              <w:bottom w:val="single" w:sz="12" w:space="0" w:color="auto"/>
              <w:right w:val="single" w:sz="12" w:space="0" w:color="auto"/>
            </w:tcBorders>
            <w:shd w:val="clear" w:color="auto" w:fill="auto"/>
          </w:tcPr>
          <w:p w:rsidR="00A05175" w:rsidRPr="003E0245" w:rsidRDefault="00A05175" w:rsidP="000E5AE3">
            <w:pPr>
              <w:pStyle w:val="a7"/>
              <w:wordWrap/>
              <w:spacing w:line="240" w:lineRule="auto"/>
              <w:jc w:val="left"/>
            </w:pPr>
          </w:p>
        </w:tc>
      </w:tr>
    </w:tbl>
    <w:p w:rsidR="00A05175" w:rsidRPr="003E0245" w:rsidRDefault="00A05175" w:rsidP="00A05175">
      <w:pPr>
        <w:pStyle w:val="a7"/>
        <w:wordWrap/>
        <w:spacing w:line="240" w:lineRule="auto"/>
        <w:ind w:firstLineChars="98" w:firstLine="210"/>
        <w:jc w:val="left"/>
        <w:rPr>
          <w:strike/>
        </w:rPr>
      </w:pPr>
    </w:p>
    <w:p w:rsidR="00A05175" w:rsidRPr="003E0245" w:rsidRDefault="00A05175" w:rsidP="00A05175">
      <w:pPr>
        <w:pStyle w:val="a7"/>
        <w:wordWrap/>
        <w:spacing w:line="240" w:lineRule="auto"/>
        <w:ind w:firstLineChars="98" w:firstLine="210"/>
        <w:jc w:val="left"/>
        <w:rPr>
          <w:strike/>
        </w:rPr>
      </w:pPr>
    </w:p>
    <w:p w:rsidR="00A05175" w:rsidRPr="003E0245" w:rsidRDefault="00A05175" w:rsidP="00A05175">
      <w:pPr>
        <w:pStyle w:val="a7"/>
        <w:wordWrap/>
        <w:spacing w:line="240" w:lineRule="auto"/>
        <w:ind w:firstLineChars="98" w:firstLine="210"/>
        <w:jc w:val="left"/>
      </w:pPr>
      <w:r w:rsidRPr="003E0245">
        <w:rPr>
          <w:rFonts w:hint="eastAsia"/>
        </w:rPr>
        <w:t>工事監理業務の内容について説明を受け、この耐震</w:t>
      </w:r>
      <w:r w:rsidRPr="003E0245">
        <w:rPr>
          <w:rFonts w:ascii="ＭＳ Ｐ明朝" w:eastAsia="ＭＳ Ｐ明朝" w:hAnsi="ＭＳ Ｐ明朝" w:hint="eastAsia"/>
          <w:szCs w:val="21"/>
        </w:rPr>
        <w:t>改修</w:t>
      </w:r>
      <w:r w:rsidRPr="003E0245">
        <w:rPr>
          <w:rFonts w:hint="eastAsia"/>
        </w:rPr>
        <w:t>工事の実施を確認しました。</w:t>
      </w:r>
    </w:p>
    <w:p w:rsidR="00A05175" w:rsidRPr="003E0245" w:rsidRDefault="00A05175" w:rsidP="00A05175">
      <w:pPr>
        <w:pStyle w:val="a7"/>
        <w:wordWrap/>
        <w:spacing w:line="240" w:lineRule="auto"/>
        <w:ind w:leftChars="800" w:left="3217" w:hangingChars="718" w:hanging="1537"/>
        <w:jc w:val="left"/>
        <w:rPr>
          <w:szCs w:val="21"/>
          <w:u w:val="single"/>
        </w:rPr>
      </w:pPr>
      <w:r w:rsidRPr="003E0245">
        <w:rPr>
          <w:rFonts w:hint="eastAsia"/>
          <w:szCs w:val="21"/>
        </w:rPr>
        <w:t>年 　　月 　　日　　　　　申請者</w:t>
      </w:r>
      <w:r w:rsidRPr="003E0245">
        <w:rPr>
          <w:rFonts w:hint="eastAsia"/>
          <w:szCs w:val="21"/>
          <w:u w:val="single"/>
        </w:rPr>
        <w:t xml:space="preserve">　　　　　　　　　　　　　　　</w:t>
      </w:r>
    </w:p>
    <w:p w:rsidR="00A05175" w:rsidRPr="003E0245" w:rsidRDefault="00A05175" w:rsidP="00A05175">
      <w:pPr>
        <w:ind w:firstLineChars="2196" w:firstLine="4612"/>
        <w:jc w:val="left"/>
        <w:rPr>
          <w:rFonts w:hAnsi="ＭＳ 明朝"/>
          <w:szCs w:val="21"/>
        </w:rPr>
      </w:pPr>
      <w:r w:rsidRPr="003E0245">
        <w:rPr>
          <w:rFonts w:hAnsi="ＭＳ 明朝" w:hint="eastAsia"/>
          <w:szCs w:val="21"/>
        </w:rPr>
        <w:t>（署名又は記名押印をしてください。）</w:t>
      </w:r>
    </w:p>
    <w:p w:rsidR="00B140C2" w:rsidRDefault="00B140C2"/>
    <w:sectPr w:rsidR="00B140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87F" w:rsidRDefault="00D3587F" w:rsidP="00A05175">
      <w:r>
        <w:separator/>
      </w:r>
    </w:p>
  </w:endnote>
  <w:endnote w:type="continuationSeparator" w:id="0">
    <w:p w:rsidR="00D3587F" w:rsidRDefault="00D3587F" w:rsidP="00A0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87F" w:rsidRDefault="00D3587F" w:rsidP="00A05175">
      <w:r>
        <w:separator/>
      </w:r>
    </w:p>
  </w:footnote>
  <w:footnote w:type="continuationSeparator" w:id="0">
    <w:p w:rsidR="00D3587F" w:rsidRDefault="00D3587F" w:rsidP="00A05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16"/>
    <w:rsid w:val="00A05175"/>
    <w:rsid w:val="00B140C2"/>
    <w:rsid w:val="00D3587F"/>
    <w:rsid w:val="00F54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30665F"/>
  <w15:chartTrackingRefBased/>
  <w15:docId w15:val="{742A4D6C-E468-4B89-9FE1-35226B9D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175"/>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17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05175"/>
  </w:style>
  <w:style w:type="paragraph" w:styleId="a5">
    <w:name w:val="footer"/>
    <w:basedOn w:val="a"/>
    <w:link w:val="a6"/>
    <w:uiPriority w:val="99"/>
    <w:unhideWhenUsed/>
    <w:rsid w:val="00A0517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05175"/>
  </w:style>
  <w:style w:type="paragraph" w:customStyle="1" w:styleId="a7">
    <w:name w:val="ランワード"/>
    <w:rsid w:val="00A05175"/>
    <w:pPr>
      <w:widowControl w:val="0"/>
      <w:wordWrap w:val="0"/>
      <w:autoSpaceDE w:val="0"/>
      <w:autoSpaceDN w:val="0"/>
      <w:adjustRightInd w:val="0"/>
      <w:spacing w:line="373" w:lineRule="exact"/>
      <w:jc w:val="both"/>
    </w:pPr>
    <w:rPr>
      <w:rFonts w:ascii="ＭＳ 明朝" w:eastAsia="ＭＳ 明朝" w:hAnsi="ＭＳ 明朝" w:cs="Times New Roman"/>
      <w:spacing w:val="2"/>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2025-03-19T00:06:00Z</dcterms:created>
  <dcterms:modified xsi:type="dcterms:W3CDTF">2025-03-19T00:07:00Z</dcterms:modified>
</cp:coreProperties>
</file>