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F4" w:rsidRDefault="004F52B2">
      <w:pPr>
        <w:wordWrap w:val="0"/>
        <w:overflowPunct w:val="0"/>
        <w:autoSpaceDE w:val="0"/>
        <w:autoSpaceDN w:val="0"/>
      </w:pPr>
      <w:r>
        <w:rPr>
          <w:rFonts w:hint="eastAsia"/>
        </w:rPr>
        <w:t xml:space="preserve">　</w:t>
      </w:r>
      <w:r w:rsidR="00950CF4">
        <w:rPr>
          <w:rFonts w:hint="eastAsia"/>
        </w:rPr>
        <w:t>第</w:t>
      </w:r>
      <w:r w:rsidR="00C720CB">
        <w:rPr>
          <w:rFonts w:hint="eastAsia"/>
        </w:rPr>
        <w:t>２</w:t>
      </w:r>
      <w:r w:rsidR="00950CF4">
        <w:rPr>
          <w:rFonts w:hint="eastAsia"/>
        </w:rPr>
        <w:t>号様式</w:t>
      </w:r>
      <w:r w:rsidR="00C720CB">
        <w:rPr>
          <w:rFonts w:hint="eastAsia"/>
        </w:rPr>
        <w:t>（</w:t>
      </w:r>
      <w:r w:rsidR="00950CF4">
        <w:rPr>
          <w:rFonts w:hint="eastAsia"/>
        </w:rPr>
        <w:t>第</w:t>
      </w:r>
      <w:r w:rsidR="00C720CB">
        <w:rPr>
          <w:rFonts w:hint="eastAsia"/>
        </w:rPr>
        <w:t>４</w:t>
      </w:r>
      <w:r w:rsidR="00950CF4">
        <w:rPr>
          <w:rFonts w:hint="eastAsia"/>
        </w:rPr>
        <w:t>条関係</w:t>
      </w:r>
      <w:r w:rsidR="00C720CB">
        <w:t>)</w:t>
      </w:r>
    </w:p>
    <w:p w:rsidR="00950CF4" w:rsidRDefault="00950CF4">
      <w:pPr>
        <w:wordWrap w:val="0"/>
        <w:overflowPunct w:val="0"/>
        <w:autoSpaceDE w:val="0"/>
        <w:autoSpaceDN w:val="0"/>
        <w:jc w:val="center"/>
      </w:pPr>
      <w:r>
        <w:rPr>
          <w:rFonts w:hint="eastAsia"/>
          <w:spacing w:val="105"/>
        </w:rPr>
        <w:t>工事監理計画</w:t>
      </w:r>
      <w:r>
        <w:rPr>
          <w:rFonts w:hint="eastAsia"/>
        </w:rPr>
        <w:t>届</w:t>
      </w:r>
    </w:p>
    <w:p w:rsidR="00950CF4" w:rsidRDefault="00950CF4">
      <w:pPr>
        <w:wordWrap w:val="0"/>
        <w:overflowPunct w:val="0"/>
        <w:autoSpaceDE w:val="0"/>
        <w:autoSpaceDN w:val="0"/>
        <w:ind w:right="420"/>
        <w:jc w:val="right"/>
      </w:pPr>
      <w:r>
        <w:rPr>
          <w:rFonts w:hint="eastAsia"/>
        </w:rPr>
        <w:t xml:space="preserve">　　年　　月　　日</w:t>
      </w:r>
    </w:p>
    <w:p w:rsidR="00950CF4" w:rsidRDefault="00C720CB">
      <w:pPr>
        <w:wordWrap w:val="0"/>
        <w:overflowPunct w:val="0"/>
        <w:autoSpaceDE w:val="0"/>
        <w:autoSpaceDN w:val="0"/>
        <w:ind w:left="420"/>
      </w:pPr>
      <w:r>
        <w:rPr>
          <w:rFonts w:hint="eastAsia"/>
        </w:rPr>
        <w:t>（</w:t>
      </w:r>
      <w:r w:rsidR="00950CF4">
        <w:rPr>
          <w:rFonts w:hint="eastAsia"/>
        </w:rPr>
        <w:t>あて先</w:t>
      </w:r>
      <w:r>
        <w:rPr>
          <w:rFonts w:hint="eastAsia"/>
        </w:rPr>
        <w:t>）</w:t>
      </w:r>
      <w:r w:rsidR="00950CF4">
        <w:rPr>
          <w:rFonts w:hint="eastAsia"/>
        </w:rPr>
        <w:t>建築主事</w:t>
      </w:r>
    </w:p>
    <w:p w:rsidR="00950CF4" w:rsidRDefault="00950CF4" w:rsidP="00573D4F">
      <w:pPr>
        <w:wordWrap w:val="0"/>
        <w:overflowPunct w:val="0"/>
        <w:autoSpaceDE w:val="0"/>
        <w:autoSpaceDN w:val="0"/>
        <w:ind w:right="210"/>
        <w:jc w:val="right"/>
      </w:pPr>
      <w:r>
        <w:rPr>
          <w:rFonts w:hint="eastAsia"/>
        </w:rPr>
        <w:t>住所</w:t>
      </w:r>
      <w:r w:rsidR="00C720CB">
        <w:rPr>
          <w:rFonts w:hint="eastAsia"/>
        </w:rPr>
        <w:t>（</w:t>
      </w:r>
      <w:r>
        <w:rPr>
          <w:rFonts w:hint="eastAsia"/>
        </w:rPr>
        <w:t>所在地</w:t>
      </w:r>
      <w:r w:rsidR="00C720CB">
        <w:rPr>
          <w:rFonts w:hint="eastAsia"/>
        </w:rPr>
        <w:t>）</w:t>
      </w:r>
      <w:r>
        <w:rPr>
          <w:rFonts w:hint="eastAsia"/>
        </w:rPr>
        <w:t xml:space="preserve">　　　　　　　　　　　　　　　</w:t>
      </w:r>
    </w:p>
    <w:p w:rsidR="00950CF4" w:rsidRDefault="00950CF4">
      <w:pPr>
        <w:wordWrap w:val="0"/>
        <w:overflowPunct w:val="0"/>
        <w:autoSpaceDE w:val="0"/>
        <w:autoSpaceDN w:val="0"/>
        <w:ind w:right="420"/>
        <w:jc w:val="right"/>
      </w:pPr>
      <w:r>
        <w:rPr>
          <w:rFonts w:hint="eastAsia"/>
        </w:rPr>
        <w:t xml:space="preserve">届出者　　　　　　　　　　　　　　　　　　　　　　</w:t>
      </w:r>
    </w:p>
    <w:p w:rsidR="00950CF4" w:rsidRDefault="00950CF4" w:rsidP="009310FB">
      <w:pPr>
        <w:wordWrap w:val="0"/>
        <w:overflowPunct w:val="0"/>
        <w:autoSpaceDE w:val="0"/>
        <w:autoSpaceDN w:val="0"/>
        <w:ind w:right="4"/>
        <w:jc w:val="right"/>
      </w:pPr>
      <w:r>
        <w:rPr>
          <w:rFonts w:hint="eastAsia"/>
        </w:rPr>
        <w:t>氏名</w:t>
      </w:r>
      <w:r w:rsidR="00573D4F">
        <w:rPr>
          <w:rFonts w:hint="eastAsia"/>
        </w:rPr>
        <w:t>（</w:t>
      </w:r>
      <w:r>
        <w:rPr>
          <w:rFonts w:hint="eastAsia"/>
        </w:rPr>
        <w:t>名称及び代表者氏名</w:t>
      </w:r>
      <w:r w:rsidR="00573D4F">
        <w:rPr>
          <w:rFonts w:hint="eastAsia"/>
        </w:rPr>
        <w:t>）</w:t>
      </w:r>
      <w:r w:rsidR="00935C2E">
        <w:rPr>
          <w:rFonts w:hint="eastAsia"/>
        </w:rPr>
        <w:t xml:space="preserve">　　</w:t>
      </w:r>
      <w:r w:rsidR="00B320A3">
        <w:rPr>
          <w:rFonts w:hint="eastAsia"/>
        </w:rPr>
        <w:t xml:space="preserve">　　</w:t>
      </w:r>
      <w:r w:rsidR="009310FB">
        <w:rPr>
          <w:rFonts w:hint="eastAsia"/>
        </w:rPr>
        <w:t xml:space="preserve">　</w:t>
      </w:r>
      <w:r w:rsidR="00B320A3">
        <w:rPr>
          <w:rFonts w:hint="eastAsia"/>
        </w:rPr>
        <w:t xml:space="preserve">　　　</w:t>
      </w:r>
      <w:r w:rsidR="00767512">
        <w:rPr>
          <w:rFonts w:hAnsi="ＭＳ 明朝" w:hint="eastAsia"/>
          <w:color w:val="000000"/>
        </w:rPr>
        <w:t xml:space="preserve">　</w:t>
      </w:r>
      <w:bookmarkStart w:id="0" w:name="_GoBack"/>
      <w:bookmarkEnd w:id="0"/>
      <w:r w:rsidR="00B320A3">
        <w:rPr>
          <w:rFonts w:hint="eastAsia"/>
        </w:rPr>
        <w:t xml:space="preserve">　</w:t>
      </w:r>
    </w:p>
    <w:p w:rsidR="00950CF4" w:rsidRDefault="00950CF4">
      <w:pPr>
        <w:wordWrap w:val="0"/>
        <w:overflowPunct w:val="0"/>
        <w:autoSpaceDE w:val="0"/>
        <w:autoSpaceDN w:val="0"/>
        <w:ind w:left="210"/>
      </w:pPr>
      <w:r>
        <w:rPr>
          <w:rFonts w:hint="eastAsia"/>
        </w:rPr>
        <w:t xml:space="preserve">　次のとおり</w:t>
      </w:r>
      <w:r w:rsidR="00430690">
        <w:rPr>
          <w:rFonts w:hint="eastAsia"/>
        </w:rPr>
        <w:t>浜松市</w:t>
      </w:r>
      <w:r>
        <w:rPr>
          <w:rFonts w:hint="eastAsia"/>
        </w:rPr>
        <w:t>建築基準法施行細則第</w:t>
      </w:r>
      <w:r w:rsidR="00902B21">
        <w:rPr>
          <w:rFonts w:hint="eastAsia"/>
        </w:rPr>
        <w:t>４</w:t>
      </w:r>
      <w:r>
        <w:rPr>
          <w:rFonts w:hint="eastAsia"/>
        </w:rPr>
        <w:t>条の規定により工事監理計画を届け出ます。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2909"/>
        <w:gridCol w:w="1380"/>
        <w:gridCol w:w="1380"/>
        <w:gridCol w:w="1394"/>
        <w:gridCol w:w="1679"/>
      </w:tblGrid>
      <w:tr w:rsidR="00BA7521" w:rsidTr="004F52B2">
        <w:trPr>
          <w:trHeight w:val="880"/>
          <w:jc w:val="center"/>
        </w:trPr>
        <w:tc>
          <w:tcPr>
            <w:tcW w:w="3425" w:type="dxa"/>
            <w:gridSpan w:val="2"/>
            <w:vAlign w:val="center"/>
          </w:tcPr>
          <w:p w:rsidR="00950CF4" w:rsidRDefault="00950CF4">
            <w:pPr>
              <w:ind w:left="420" w:right="420"/>
              <w:jc w:val="distribute"/>
            </w:pPr>
            <w:r>
              <w:rPr>
                <w:rFonts w:hint="eastAsia"/>
              </w:rPr>
              <w:t>区分</w:t>
            </w:r>
          </w:p>
        </w:tc>
        <w:tc>
          <w:tcPr>
            <w:tcW w:w="1380" w:type="dxa"/>
            <w:vAlign w:val="center"/>
          </w:tcPr>
          <w:p w:rsidR="00950CF4" w:rsidRDefault="00950CF4">
            <w:r>
              <w:rPr>
                <w:rFonts w:hint="eastAsia"/>
              </w:rPr>
              <w:t>確認を行う部位、材料</w:t>
            </w:r>
            <w:r>
              <w:rPr>
                <w:rFonts w:hint="eastAsia"/>
                <w:spacing w:val="18"/>
              </w:rPr>
              <w:t>の種類</w:t>
            </w:r>
            <w:r>
              <w:rPr>
                <w:rFonts w:hint="eastAsia"/>
              </w:rPr>
              <w:t>等</w:t>
            </w:r>
          </w:p>
        </w:tc>
        <w:tc>
          <w:tcPr>
            <w:tcW w:w="1380" w:type="dxa"/>
            <w:vAlign w:val="center"/>
          </w:tcPr>
          <w:p w:rsidR="00950CF4" w:rsidRDefault="00950CF4">
            <w:pPr>
              <w:jc w:val="center"/>
            </w:pPr>
            <w:r>
              <w:rPr>
                <w:rFonts w:hint="eastAsia"/>
              </w:rPr>
              <w:t>照合内容</w:t>
            </w:r>
          </w:p>
        </w:tc>
        <w:tc>
          <w:tcPr>
            <w:tcW w:w="1394" w:type="dxa"/>
            <w:vAlign w:val="center"/>
          </w:tcPr>
          <w:p w:rsidR="00950CF4" w:rsidRDefault="00950CF4">
            <w:r>
              <w:rPr>
                <w:rFonts w:hint="eastAsia"/>
              </w:rPr>
              <w:t>照合を行う</w:t>
            </w:r>
            <w:r>
              <w:rPr>
                <w:rFonts w:hint="eastAsia"/>
                <w:spacing w:val="18"/>
              </w:rPr>
              <w:t>設計図</w:t>
            </w:r>
            <w:r>
              <w:rPr>
                <w:rFonts w:hint="eastAsia"/>
              </w:rPr>
              <w:t>書</w:t>
            </w:r>
          </w:p>
        </w:tc>
        <w:tc>
          <w:tcPr>
            <w:tcW w:w="1679" w:type="dxa"/>
            <w:vAlign w:val="center"/>
          </w:tcPr>
          <w:p w:rsidR="00950CF4" w:rsidRDefault="00950CF4">
            <w:pPr>
              <w:jc w:val="center"/>
            </w:pPr>
            <w:r>
              <w:rPr>
                <w:rFonts w:hint="eastAsia"/>
              </w:rPr>
              <w:t>照合方法</w:t>
            </w:r>
          </w:p>
        </w:tc>
      </w:tr>
      <w:tr w:rsidR="00BA7521" w:rsidTr="004F52B2">
        <w:trPr>
          <w:trHeight w:val="600"/>
          <w:jc w:val="center"/>
        </w:trPr>
        <w:tc>
          <w:tcPr>
            <w:tcW w:w="516" w:type="dxa"/>
            <w:tcBorders>
              <w:right w:val="nil"/>
            </w:tcBorders>
            <w:vAlign w:val="center"/>
          </w:tcPr>
          <w:p w:rsidR="00950CF4" w:rsidRDefault="00950CF4">
            <w:pPr>
              <w:wordWrap w:val="0"/>
              <w:overflowPunct w:val="0"/>
              <w:autoSpaceDE w:val="0"/>
              <w:autoSpaceDN w:val="0"/>
              <w:jc w:val="center"/>
            </w:pPr>
            <w:r>
              <w:t>1</w:t>
            </w:r>
          </w:p>
        </w:tc>
        <w:tc>
          <w:tcPr>
            <w:tcW w:w="2909" w:type="dxa"/>
            <w:tcBorders>
              <w:left w:val="nil"/>
            </w:tcBorders>
            <w:vAlign w:val="center"/>
          </w:tcPr>
          <w:p w:rsidR="00950CF4" w:rsidRDefault="00950CF4">
            <w:pPr>
              <w:wordWrap w:val="0"/>
              <w:overflowPunct w:val="0"/>
              <w:autoSpaceDE w:val="0"/>
              <w:autoSpaceDN w:val="0"/>
            </w:pPr>
            <w:r>
              <w:rPr>
                <w:rFonts w:hint="eastAsia"/>
              </w:rPr>
              <w:t>敷地の形状、高さ、衛生及び安全</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1440"/>
          <w:jc w:val="center"/>
        </w:trPr>
        <w:tc>
          <w:tcPr>
            <w:tcW w:w="516" w:type="dxa"/>
            <w:tcBorders>
              <w:right w:val="nil"/>
            </w:tcBorders>
            <w:vAlign w:val="center"/>
          </w:tcPr>
          <w:p w:rsidR="00950CF4" w:rsidRDefault="00950CF4">
            <w:pPr>
              <w:wordWrap w:val="0"/>
              <w:overflowPunct w:val="0"/>
              <w:autoSpaceDE w:val="0"/>
              <w:autoSpaceDN w:val="0"/>
              <w:jc w:val="center"/>
            </w:pPr>
            <w:r>
              <w:t>2</w:t>
            </w:r>
          </w:p>
        </w:tc>
        <w:tc>
          <w:tcPr>
            <w:tcW w:w="2909" w:type="dxa"/>
            <w:tcBorders>
              <w:left w:val="nil"/>
            </w:tcBorders>
            <w:vAlign w:val="center"/>
          </w:tcPr>
          <w:p w:rsidR="00950CF4" w:rsidRDefault="00950CF4">
            <w:pPr>
              <w:wordWrap w:val="0"/>
              <w:overflowPunct w:val="0"/>
              <w:autoSpaceDE w:val="0"/>
              <w:autoSpaceDN w:val="0"/>
            </w:pPr>
            <w:r>
              <w:rPr>
                <w:rFonts w:hint="eastAsia"/>
              </w:rPr>
              <w:t>主要構造部及び主要構造部以外の構造耐力上主要な部分に用いる材料</w:t>
            </w:r>
            <w:r>
              <w:t>(</w:t>
            </w:r>
            <w:r>
              <w:rPr>
                <w:rFonts w:hint="eastAsia"/>
              </w:rPr>
              <w:t>接合材料を含む。</w:t>
            </w:r>
            <w:r w:rsidR="00C720CB">
              <w:t>)</w:t>
            </w:r>
            <w:r>
              <w:rPr>
                <w:rFonts w:hint="eastAsia"/>
              </w:rPr>
              <w:t>の種類、品質、形状及び寸法</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3B4565">
        <w:trPr>
          <w:trHeight w:val="1168"/>
          <w:jc w:val="center"/>
        </w:trPr>
        <w:tc>
          <w:tcPr>
            <w:tcW w:w="516" w:type="dxa"/>
            <w:tcBorders>
              <w:right w:val="nil"/>
            </w:tcBorders>
            <w:vAlign w:val="center"/>
          </w:tcPr>
          <w:p w:rsidR="00950CF4" w:rsidRDefault="00950CF4">
            <w:pPr>
              <w:wordWrap w:val="0"/>
              <w:overflowPunct w:val="0"/>
              <w:autoSpaceDE w:val="0"/>
              <w:autoSpaceDN w:val="0"/>
              <w:jc w:val="center"/>
            </w:pPr>
            <w:r>
              <w:t>3</w:t>
            </w:r>
          </w:p>
        </w:tc>
        <w:tc>
          <w:tcPr>
            <w:tcW w:w="2909" w:type="dxa"/>
            <w:tcBorders>
              <w:left w:val="nil"/>
            </w:tcBorders>
            <w:vAlign w:val="center"/>
          </w:tcPr>
          <w:p w:rsidR="00950CF4" w:rsidRDefault="00950CF4">
            <w:pPr>
              <w:wordWrap w:val="0"/>
              <w:overflowPunct w:val="0"/>
              <w:autoSpaceDE w:val="0"/>
              <w:autoSpaceDN w:val="0"/>
            </w:pPr>
            <w:r>
              <w:rPr>
                <w:rFonts w:hint="eastAsia"/>
              </w:rPr>
              <w:t>主要構造部及び主要構造部以外の構造耐力上主要な部分に用いる材料の接合状況、接合部分の形状等</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600"/>
          <w:jc w:val="center"/>
        </w:trPr>
        <w:tc>
          <w:tcPr>
            <w:tcW w:w="516" w:type="dxa"/>
            <w:tcBorders>
              <w:right w:val="nil"/>
            </w:tcBorders>
            <w:vAlign w:val="center"/>
          </w:tcPr>
          <w:p w:rsidR="00950CF4" w:rsidRDefault="00950CF4">
            <w:pPr>
              <w:wordWrap w:val="0"/>
              <w:overflowPunct w:val="0"/>
              <w:autoSpaceDE w:val="0"/>
              <w:autoSpaceDN w:val="0"/>
              <w:jc w:val="center"/>
            </w:pPr>
            <w:r>
              <w:t>4</w:t>
            </w:r>
          </w:p>
        </w:tc>
        <w:tc>
          <w:tcPr>
            <w:tcW w:w="2909" w:type="dxa"/>
            <w:tcBorders>
              <w:left w:val="nil"/>
            </w:tcBorders>
            <w:vAlign w:val="center"/>
          </w:tcPr>
          <w:p w:rsidR="00950CF4" w:rsidRDefault="008464DD">
            <w:pPr>
              <w:wordWrap w:val="0"/>
              <w:overflowPunct w:val="0"/>
              <w:autoSpaceDE w:val="0"/>
              <w:autoSpaceDN w:val="0"/>
            </w:pPr>
            <w:r>
              <w:rPr>
                <w:rFonts w:hint="eastAsia"/>
              </w:rPr>
              <w:t>建築物の各部分</w:t>
            </w:r>
            <w:r w:rsidR="00950CF4">
              <w:rPr>
                <w:rFonts w:hint="eastAsia"/>
              </w:rPr>
              <w:t>の位置、形状及び大きさ</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900"/>
          <w:jc w:val="center"/>
        </w:trPr>
        <w:tc>
          <w:tcPr>
            <w:tcW w:w="516" w:type="dxa"/>
            <w:tcBorders>
              <w:right w:val="nil"/>
            </w:tcBorders>
            <w:vAlign w:val="center"/>
          </w:tcPr>
          <w:p w:rsidR="00950CF4" w:rsidRDefault="00950CF4">
            <w:pPr>
              <w:wordWrap w:val="0"/>
              <w:overflowPunct w:val="0"/>
              <w:autoSpaceDE w:val="0"/>
              <w:autoSpaceDN w:val="0"/>
              <w:jc w:val="center"/>
            </w:pPr>
            <w:r>
              <w:t>5</w:t>
            </w:r>
          </w:p>
        </w:tc>
        <w:tc>
          <w:tcPr>
            <w:tcW w:w="2909" w:type="dxa"/>
            <w:tcBorders>
              <w:left w:val="nil"/>
            </w:tcBorders>
            <w:vAlign w:val="center"/>
          </w:tcPr>
          <w:p w:rsidR="00950CF4" w:rsidRDefault="00950CF4">
            <w:pPr>
              <w:wordWrap w:val="0"/>
              <w:overflowPunct w:val="0"/>
              <w:autoSpaceDE w:val="0"/>
              <w:autoSpaceDN w:val="0"/>
            </w:pPr>
            <w:r>
              <w:rPr>
                <w:rFonts w:hint="eastAsia"/>
              </w:rPr>
              <w:t>構造耐力上主要な部分の防錆、防腐及び防蟻の措置及び状況</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900"/>
          <w:jc w:val="center"/>
        </w:trPr>
        <w:tc>
          <w:tcPr>
            <w:tcW w:w="516" w:type="dxa"/>
            <w:tcBorders>
              <w:right w:val="nil"/>
            </w:tcBorders>
            <w:vAlign w:val="center"/>
          </w:tcPr>
          <w:p w:rsidR="00314256" w:rsidRDefault="00314256">
            <w:pPr>
              <w:wordWrap w:val="0"/>
              <w:overflowPunct w:val="0"/>
              <w:autoSpaceDE w:val="0"/>
              <w:autoSpaceDN w:val="0"/>
              <w:jc w:val="center"/>
            </w:pPr>
            <w:r>
              <w:t>6</w:t>
            </w:r>
          </w:p>
        </w:tc>
        <w:tc>
          <w:tcPr>
            <w:tcW w:w="2909" w:type="dxa"/>
            <w:tcBorders>
              <w:left w:val="nil"/>
            </w:tcBorders>
            <w:vAlign w:val="center"/>
          </w:tcPr>
          <w:p w:rsidR="00314256" w:rsidRPr="00314256" w:rsidRDefault="00314256">
            <w:pPr>
              <w:wordWrap w:val="0"/>
              <w:overflowPunct w:val="0"/>
              <w:autoSpaceDE w:val="0"/>
              <w:autoSpaceDN w:val="0"/>
              <w:rPr>
                <w:szCs w:val="21"/>
              </w:rPr>
            </w:pPr>
            <w:r w:rsidRPr="00314256">
              <w:rPr>
                <w:rFonts w:hAnsi="ＭＳ 明朝" w:hint="eastAsia"/>
                <w:szCs w:val="21"/>
              </w:rPr>
              <w:t>特定天井に用いる材料の種類並びに当該特定天井の構造及び施工状況</w:t>
            </w:r>
          </w:p>
        </w:tc>
        <w:tc>
          <w:tcPr>
            <w:tcW w:w="1380" w:type="dxa"/>
            <w:vAlign w:val="center"/>
          </w:tcPr>
          <w:p w:rsidR="00314256" w:rsidRDefault="00314256">
            <w:pPr>
              <w:wordWrap w:val="0"/>
              <w:overflowPunct w:val="0"/>
              <w:autoSpaceDE w:val="0"/>
              <w:autoSpaceDN w:val="0"/>
            </w:pPr>
          </w:p>
        </w:tc>
        <w:tc>
          <w:tcPr>
            <w:tcW w:w="1380" w:type="dxa"/>
            <w:vAlign w:val="center"/>
          </w:tcPr>
          <w:p w:rsidR="00314256" w:rsidRDefault="00314256">
            <w:pPr>
              <w:wordWrap w:val="0"/>
              <w:overflowPunct w:val="0"/>
              <w:autoSpaceDE w:val="0"/>
              <w:autoSpaceDN w:val="0"/>
            </w:pPr>
          </w:p>
        </w:tc>
        <w:tc>
          <w:tcPr>
            <w:tcW w:w="1394" w:type="dxa"/>
            <w:vAlign w:val="center"/>
          </w:tcPr>
          <w:p w:rsidR="00314256" w:rsidRDefault="00314256">
            <w:pPr>
              <w:wordWrap w:val="0"/>
              <w:overflowPunct w:val="0"/>
              <w:autoSpaceDE w:val="0"/>
              <w:autoSpaceDN w:val="0"/>
            </w:pPr>
          </w:p>
        </w:tc>
        <w:tc>
          <w:tcPr>
            <w:tcW w:w="1679" w:type="dxa"/>
            <w:vAlign w:val="center"/>
          </w:tcPr>
          <w:p w:rsidR="00314256" w:rsidRDefault="00314256">
            <w:pPr>
              <w:wordWrap w:val="0"/>
              <w:overflowPunct w:val="0"/>
              <w:autoSpaceDE w:val="0"/>
              <w:autoSpaceDN w:val="0"/>
            </w:pPr>
          </w:p>
        </w:tc>
      </w:tr>
      <w:tr w:rsidR="00BA7521" w:rsidTr="004F52B2">
        <w:trPr>
          <w:trHeight w:val="1160"/>
          <w:jc w:val="center"/>
        </w:trPr>
        <w:tc>
          <w:tcPr>
            <w:tcW w:w="516" w:type="dxa"/>
            <w:tcBorders>
              <w:right w:val="nil"/>
            </w:tcBorders>
            <w:vAlign w:val="center"/>
          </w:tcPr>
          <w:p w:rsidR="00950CF4" w:rsidRDefault="00314256">
            <w:pPr>
              <w:wordWrap w:val="0"/>
              <w:overflowPunct w:val="0"/>
              <w:autoSpaceDE w:val="0"/>
              <w:autoSpaceDN w:val="0"/>
              <w:jc w:val="center"/>
            </w:pPr>
            <w:r>
              <w:t>7</w:t>
            </w:r>
          </w:p>
        </w:tc>
        <w:tc>
          <w:tcPr>
            <w:tcW w:w="2909" w:type="dxa"/>
            <w:tcBorders>
              <w:left w:val="nil"/>
            </w:tcBorders>
            <w:vAlign w:val="center"/>
          </w:tcPr>
          <w:p w:rsidR="00950CF4" w:rsidRDefault="00950CF4">
            <w:pPr>
              <w:wordWrap w:val="0"/>
              <w:overflowPunct w:val="0"/>
              <w:autoSpaceDE w:val="0"/>
              <w:autoSpaceDN w:val="0"/>
            </w:pPr>
            <w:r>
              <w:rPr>
                <w:rFonts w:hint="eastAsia"/>
              </w:rPr>
              <w:t>居室の内装の仕上げに用いる建築材料の種別及び当該建築材料を用いる部分の面積</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900"/>
          <w:jc w:val="center"/>
        </w:trPr>
        <w:tc>
          <w:tcPr>
            <w:tcW w:w="516" w:type="dxa"/>
            <w:tcBorders>
              <w:right w:val="nil"/>
            </w:tcBorders>
            <w:vAlign w:val="center"/>
          </w:tcPr>
          <w:p w:rsidR="00950CF4" w:rsidRDefault="00314256">
            <w:pPr>
              <w:wordWrap w:val="0"/>
              <w:overflowPunct w:val="0"/>
              <w:autoSpaceDE w:val="0"/>
              <w:autoSpaceDN w:val="0"/>
              <w:jc w:val="center"/>
            </w:pPr>
            <w:r>
              <w:t>8</w:t>
            </w:r>
          </w:p>
        </w:tc>
        <w:tc>
          <w:tcPr>
            <w:tcW w:w="2909" w:type="dxa"/>
            <w:tcBorders>
              <w:left w:val="nil"/>
            </w:tcBorders>
            <w:vAlign w:val="center"/>
          </w:tcPr>
          <w:p w:rsidR="00950CF4" w:rsidRDefault="00950CF4">
            <w:pPr>
              <w:wordWrap w:val="0"/>
              <w:overflowPunct w:val="0"/>
              <w:autoSpaceDE w:val="0"/>
              <w:autoSpaceDN w:val="0"/>
            </w:pPr>
            <w:r>
              <w:rPr>
                <w:rFonts w:hint="eastAsia"/>
              </w:rPr>
              <w:t>天井及び壁の室内に面する部分に係る仕上げの材料の種別及び厚さ</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600"/>
          <w:jc w:val="center"/>
        </w:trPr>
        <w:tc>
          <w:tcPr>
            <w:tcW w:w="516" w:type="dxa"/>
            <w:tcBorders>
              <w:right w:val="nil"/>
            </w:tcBorders>
            <w:vAlign w:val="center"/>
          </w:tcPr>
          <w:p w:rsidR="00950CF4" w:rsidRDefault="00314256">
            <w:pPr>
              <w:wordWrap w:val="0"/>
              <w:overflowPunct w:val="0"/>
              <w:autoSpaceDE w:val="0"/>
              <w:autoSpaceDN w:val="0"/>
              <w:jc w:val="center"/>
            </w:pPr>
            <w:r>
              <w:t>9</w:t>
            </w:r>
          </w:p>
        </w:tc>
        <w:tc>
          <w:tcPr>
            <w:tcW w:w="2909" w:type="dxa"/>
            <w:tcBorders>
              <w:left w:val="nil"/>
            </w:tcBorders>
            <w:vAlign w:val="center"/>
          </w:tcPr>
          <w:p w:rsidR="00950CF4" w:rsidRDefault="00950CF4">
            <w:pPr>
              <w:wordWrap w:val="0"/>
              <w:overflowPunct w:val="0"/>
              <w:autoSpaceDE w:val="0"/>
              <w:autoSpaceDN w:val="0"/>
            </w:pPr>
            <w:r>
              <w:rPr>
                <w:rFonts w:hint="eastAsia"/>
              </w:rPr>
              <w:t>開口部に設ける建具の種類及び大きさ</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1440"/>
          <w:jc w:val="center"/>
        </w:trPr>
        <w:tc>
          <w:tcPr>
            <w:tcW w:w="516" w:type="dxa"/>
            <w:tcBorders>
              <w:right w:val="nil"/>
            </w:tcBorders>
            <w:vAlign w:val="center"/>
          </w:tcPr>
          <w:p w:rsidR="00950CF4" w:rsidRDefault="00314256">
            <w:pPr>
              <w:wordWrap w:val="0"/>
              <w:overflowPunct w:val="0"/>
              <w:autoSpaceDE w:val="0"/>
              <w:autoSpaceDN w:val="0"/>
              <w:jc w:val="center"/>
            </w:pPr>
            <w:r>
              <w:t>10</w:t>
            </w:r>
          </w:p>
        </w:tc>
        <w:tc>
          <w:tcPr>
            <w:tcW w:w="2909" w:type="dxa"/>
            <w:tcBorders>
              <w:left w:val="nil"/>
            </w:tcBorders>
            <w:vAlign w:val="center"/>
          </w:tcPr>
          <w:p w:rsidR="00950CF4" w:rsidRPr="00FF4C58" w:rsidRDefault="00FF4C58">
            <w:pPr>
              <w:wordWrap w:val="0"/>
              <w:overflowPunct w:val="0"/>
              <w:autoSpaceDE w:val="0"/>
              <w:autoSpaceDN w:val="0"/>
              <w:rPr>
                <w:szCs w:val="21"/>
              </w:rPr>
            </w:pPr>
            <w:r w:rsidRPr="00FF4C58">
              <w:rPr>
                <w:rFonts w:cs="ＭＳ 明朝" w:hint="eastAsia"/>
                <w:szCs w:val="21"/>
              </w:rPr>
              <w:t>建築設備に用いる材料の種類及びその照合する内容並びに当該建築設備の構造及び施工状況</w:t>
            </w:r>
            <w:r w:rsidR="00C720CB">
              <w:rPr>
                <w:szCs w:val="21"/>
              </w:rPr>
              <w:t>(</w:t>
            </w:r>
            <w:r w:rsidRPr="00FF4C58">
              <w:rPr>
                <w:rFonts w:cs="ＭＳ 明朝" w:hint="eastAsia"/>
                <w:szCs w:val="21"/>
              </w:rPr>
              <w:t>区画貫通部の処理状況を含む。</w:t>
            </w:r>
            <w:r w:rsidR="00C720CB">
              <w:rPr>
                <w:szCs w:val="21"/>
              </w:rPr>
              <w:t>)</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80" w:type="dxa"/>
            <w:vAlign w:val="center"/>
          </w:tcPr>
          <w:p w:rsidR="00950CF4" w:rsidRDefault="00950CF4">
            <w:pPr>
              <w:wordWrap w:val="0"/>
              <w:overflowPunct w:val="0"/>
              <w:autoSpaceDE w:val="0"/>
              <w:autoSpaceDN w:val="0"/>
            </w:pPr>
            <w:r>
              <w:rPr>
                <w:rFonts w:hint="eastAsia"/>
              </w:rPr>
              <w:t xml:space="preserve">　</w:t>
            </w:r>
          </w:p>
        </w:tc>
        <w:tc>
          <w:tcPr>
            <w:tcW w:w="1394" w:type="dxa"/>
            <w:vAlign w:val="center"/>
          </w:tcPr>
          <w:p w:rsidR="00950CF4" w:rsidRDefault="00950CF4">
            <w:pPr>
              <w:wordWrap w:val="0"/>
              <w:overflowPunct w:val="0"/>
              <w:autoSpaceDE w:val="0"/>
              <w:autoSpaceDN w:val="0"/>
            </w:pPr>
            <w:r>
              <w:rPr>
                <w:rFonts w:hint="eastAsia"/>
              </w:rPr>
              <w:t xml:space="preserve">　</w:t>
            </w:r>
          </w:p>
        </w:tc>
        <w:tc>
          <w:tcPr>
            <w:tcW w:w="1679" w:type="dxa"/>
            <w:vAlign w:val="center"/>
          </w:tcPr>
          <w:p w:rsidR="00950CF4" w:rsidRDefault="00950CF4">
            <w:pPr>
              <w:wordWrap w:val="0"/>
              <w:overflowPunct w:val="0"/>
              <w:autoSpaceDE w:val="0"/>
              <w:autoSpaceDN w:val="0"/>
            </w:pPr>
            <w:r>
              <w:rPr>
                <w:rFonts w:hint="eastAsia"/>
              </w:rPr>
              <w:t xml:space="preserve">　</w:t>
            </w:r>
          </w:p>
        </w:tc>
      </w:tr>
      <w:tr w:rsidR="00BA7521" w:rsidTr="004F52B2">
        <w:trPr>
          <w:trHeight w:val="614"/>
          <w:jc w:val="center"/>
        </w:trPr>
        <w:tc>
          <w:tcPr>
            <w:tcW w:w="516" w:type="dxa"/>
            <w:tcBorders>
              <w:right w:val="nil"/>
            </w:tcBorders>
            <w:vAlign w:val="center"/>
          </w:tcPr>
          <w:p w:rsidR="004563FD" w:rsidRDefault="004563FD">
            <w:pPr>
              <w:wordWrap w:val="0"/>
              <w:overflowPunct w:val="0"/>
              <w:autoSpaceDE w:val="0"/>
              <w:autoSpaceDN w:val="0"/>
              <w:jc w:val="center"/>
            </w:pPr>
            <w:r>
              <w:t>11</w:t>
            </w:r>
          </w:p>
        </w:tc>
        <w:tc>
          <w:tcPr>
            <w:tcW w:w="2909" w:type="dxa"/>
            <w:tcBorders>
              <w:left w:val="nil"/>
            </w:tcBorders>
            <w:vAlign w:val="center"/>
          </w:tcPr>
          <w:p w:rsidR="004563FD" w:rsidRPr="00FF4C58" w:rsidRDefault="004563FD">
            <w:pPr>
              <w:wordWrap w:val="0"/>
              <w:overflowPunct w:val="0"/>
              <w:autoSpaceDE w:val="0"/>
              <w:autoSpaceDN w:val="0"/>
              <w:rPr>
                <w:rFonts w:cs="ＭＳ 明朝"/>
                <w:szCs w:val="21"/>
              </w:rPr>
            </w:pPr>
            <w:r>
              <w:rPr>
                <w:rFonts w:cs="ＭＳ 明朝" w:hint="eastAsia"/>
                <w:szCs w:val="21"/>
              </w:rPr>
              <w:t>備　　　　　　　　考</w:t>
            </w:r>
          </w:p>
        </w:tc>
        <w:tc>
          <w:tcPr>
            <w:tcW w:w="1380" w:type="dxa"/>
            <w:vAlign w:val="center"/>
          </w:tcPr>
          <w:p w:rsidR="004563FD" w:rsidRDefault="004563FD">
            <w:pPr>
              <w:wordWrap w:val="0"/>
              <w:overflowPunct w:val="0"/>
              <w:autoSpaceDE w:val="0"/>
              <w:autoSpaceDN w:val="0"/>
            </w:pPr>
          </w:p>
        </w:tc>
        <w:tc>
          <w:tcPr>
            <w:tcW w:w="1380" w:type="dxa"/>
            <w:vAlign w:val="center"/>
          </w:tcPr>
          <w:p w:rsidR="004563FD" w:rsidRDefault="004563FD">
            <w:pPr>
              <w:wordWrap w:val="0"/>
              <w:overflowPunct w:val="0"/>
              <w:autoSpaceDE w:val="0"/>
              <w:autoSpaceDN w:val="0"/>
            </w:pPr>
          </w:p>
        </w:tc>
        <w:tc>
          <w:tcPr>
            <w:tcW w:w="1394" w:type="dxa"/>
            <w:vAlign w:val="center"/>
          </w:tcPr>
          <w:p w:rsidR="004563FD" w:rsidRDefault="004563FD">
            <w:pPr>
              <w:wordWrap w:val="0"/>
              <w:overflowPunct w:val="0"/>
              <w:autoSpaceDE w:val="0"/>
              <w:autoSpaceDN w:val="0"/>
            </w:pPr>
          </w:p>
        </w:tc>
        <w:tc>
          <w:tcPr>
            <w:tcW w:w="1679" w:type="dxa"/>
            <w:vAlign w:val="center"/>
          </w:tcPr>
          <w:p w:rsidR="004563FD" w:rsidRDefault="004563FD">
            <w:pPr>
              <w:wordWrap w:val="0"/>
              <w:overflowPunct w:val="0"/>
              <w:autoSpaceDE w:val="0"/>
              <w:autoSpaceDN w:val="0"/>
            </w:pPr>
          </w:p>
        </w:tc>
      </w:tr>
    </w:tbl>
    <w:p w:rsidR="003B4565" w:rsidRPr="006E3544" w:rsidRDefault="003B4565" w:rsidP="00DC6616">
      <w:pPr>
        <w:wordWrap w:val="0"/>
        <w:overflowPunct w:val="0"/>
        <w:autoSpaceDE w:val="0"/>
        <w:autoSpaceDN w:val="0"/>
      </w:pPr>
    </w:p>
    <w:sectPr w:rsidR="003B4565" w:rsidRPr="006E3544" w:rsidSect="00DC6616">
      <w:pgSz w:w="11906" w:h="16838" w:code="9"/>
      <w:pgMar w:top="1134" w:right="1134" w:bottom="454" w:left="1191" w:header="851" w:footer="851" w:gutter="0"/>
      <w:cols w:space="425"/>
      <w:titlePg/>
      <w:docGrid w:type="linesAndChars" w:linePitch="415"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70" w:rsidRDefault="002B3970">
      <w:r>
        <w:separator/>
      </w:r>
    </w:p>
  </w:endnote>
  <w:endnote w:type="continuationSeparator" w:id="0">
    <w:p w:rsidR="002B3970" w:rsidRDefault="002B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70" w:rsidRDefault="002B3970">
      <w:r>
        <w:separator/>
      </w:r>
    </w:p>
  </w:footnote>
  <w:footnote w:type="continuationSeparator" w:id="0">
    <w:p w:rsidR="002B3970" w:rsidRDefault="002B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851"/>
  <w:drawingGridHorizontalSpacing w:val="2"/>
  <w:drawingGridVerticalSpacing w:val="4"/>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F4"/>
    <w:rsid w:val="00012AF4"/>
    <w:rsid w:val="00034498"/>
    <w:rsid w:val="000E1855"/>
    <w:rsid w:val="001300A8"/>
    <w:rsid w:val="00155F5D"/>
    <w:rsid w:val="001717D4"/>
    <w:rsid w:val="001B639D"/>
    <w:rsid w:val="001C6D9F"/>
    <w:rsid w:val="002B3970"/>
    <w:rsid w:val="002E187E"/>
    <w:rsid w:val="002F0FE4"/>
    <w:rsid w:val="00314256"/>
    <w:rsid w:val="003370F3"/>
    <w:rsid w:val="00364A06"/>
    <w:rsid w:val="003B4565"/>
    <w:rsid w:val="003B5169"/>
    <w:rsid w:val="0042351B"/>
    <w:rsid w:val="00430690"/>
    <w:rsid w:val="004563FD"/>
    <w:rsid w:val="004F52B2"/>
    <w:rsid w:val="00514696"/>
    <w:rsid w:val="00524075"/>
    <w:rsid w:val="00553501"/>
    <w:rsid w:val="00573D4F"/>
    <w:rsid w:val="005F0B21"/>
    <w:rsid w:val="006454E6"/>
    <w:rsid w:val="006E3544"/>
    <w:rsid w:val="00730BAB"/>
    <w:rsid w:val="00767512"/>
    <w:rsid w:val="008464DD"/>
    <w:rsid w:val="00852FF0"/>
    <w:rsid w:val="008C7254"/>
    <w:rsid w:val="008F5D91"/>
    <w:rsid w:val="00902B21"/>
    <w:rsid w:val="009310FB"/>
    <w:rsid w:val="00935C2E"/>
    <w:rsid w:val="009505F1"/>
    <w:rsid w:val="00950CF4"/>
    <w:rsid w:val="009B077D"/>
    <w:rsid w:val="009D0FF2"/>
    <w:rsid w:val="009E006A"/>
    <w:rsid w:val="00A02F7F"/>
    <w:rsid w:val="00A856B7"/>
    <w:rsid w:val="00B320A3"/>
    <w:rsid w:val="00B52008"/>
    <w:rsid w:val="00B97E60"/>
    <w:rsid w:val="00BA7521"/>
    <w:rsid w:val="00C0491C"/>
    <w:rsid w:val="00C47039"/>
    <w:rsid w:val="00C54549"/>
    <w:rsid w:val="00C720CB"/>
    <w:rsid w:val="00CC4215"/>
    <w:rsid w:val="00D2080E"/>
    <w:rsid w:val="00DC6616"/>
    <w:rsid w:val="00EA4F39"/>
    <w:rsid w:val="00EB72F3"/>
    <w:rsid w:val="00F9071C"/>
    <w:rsid w:val="00FB7F3E"/>
    <w:rsid w:val="00FE07F9"/>
    <w:rsid w:val="00F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05B635"/>
  <w14:defaultImageDpi w14:val="0"/>
  <w15:docId w15:val="{A3532789-A00B-4F67-BC30-1BA1A481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49"/>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Balloon Text"/>
    <w:basedOn w:val="a"/>
    <w:link w:val="ab"/>
    <w:uiPriority w:val="99"/>
    <w:semiHidden/>
    <w:rsid w:val="00FF4C58"/>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363;&#35215;&#38598;temp\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第2号様式(第4条関係)</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第2号様式(第4条関係)</dc:title>
  <dc:creator>(株)ぎょうせい</dc:creator>
  <cp:lastModifiedBy>Windows ユーザー</cp:lastModifiedBy>
  <cp:revision>3</cp:revision>
  <cp:lastPrinted>2014-09-03T04:53:00Z</cp:lastPrinted>
  <dcterms:created xsi:type="dcterms:W3CDTF">2014-09-03T06:43:00Z</dcterms:created>
  <dcterms:modified xsi:type="dcterms:W3CDTF">2021-03-30T09:14:00Z</dcterms:modified>
</cp:coreProperties>
</file>