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B73" w:rsidRPr="005F4FA3" w:rsidRDefault="00727B73" w:rsidP="00727B73">
      <w:pPr>
        <w:pStyle w:val="1"/>
        <w:jc w:val="center"/>
      </w:pPr>
      <w:bookmarkStart w:id="0" w:name="_Toc219750871"/>
      <w:bookmarkStart w:id="1" w:name="_GoBack"/>
      <w:bookmarkEnd w:id="1"/>
      <w:r w:rsidRPr="005F4FA3">
        <w:rPr>
          <w:rFonts w:hint="eastAsia"/>
        </w:rPr>
        <w:t>浜松市政府調達に関する苦情の処理手続細則</w:t>
      </w:r>
      <w:bookmarkEnd w:id="0"/>
    </w:p>
    <w:p w:rsidR="00727B73" w:rsidRPr="005F4FA3" w:rsidRDefault="00727B73" w:rsidP="00727B73">
      <w:pPr>
        <w:jc w:val="right"/>
        <w:rPr>
          <w:rFonts w:hAnsi="ＭＳ 明朝"/>
          <w:szCs w:val="21"/>
        </w:rPr>
      </w:pPr>
    </w:p>
    <w:p w:rsidR="00727B73" w:rsidRPr="005F4FA3" w:rsidRDefault="00727B73" w:rsidP="00727B73">
      <w:pPr>
        <w:ind w:firstLineChars="100" w:firstLine="210"/>
        <w:rPr>
          <w:rFonts w:hAnsi="ＭＳ 明朝"/>
          <w:szCs w:val="21"/>
        </w:rPr>
      </w:pPr>
      <w:r w:rsidRPr="005F4FA3">
        <w:rPr>
          <w:rFonts w:hAnsi="ＭＳ 明朝" w:hint="eastAsia"/>
          <w:szCs w:val="21"/>
        </w:rPr>
        <w:t>浜松市政府調達に関する苦情の処理手続細則を次のとおり定める。</w:t>
      </w:r>
    </w:p>
    <w:p w:rsidR="00727B73" w:rsidRPr="005F4FA3" w:rsidRDefault="00727B73" w:rsidP="00727B73">
      <w:pPr>
        <w:rPr>
          <w:rFonts w:hAnsi="ＭＳ 明朝"/>
          <w:szCs w:val="21"/>
        </w:rPr>
      </w:pPr>
    </w:p>
    <w:p w:rsidR="00727B73" w:rsidRPr="005F4FA3" w:rsidRDefault="00727B73" w:rsidP="00727B73">
      <w:pPr>
        <w:rPr>
          <w:rFonts w:hAnsi="ＭＳ 明朝"/>
          <w:szCs w:val="21"/>
        </w:rPr>
      </w:pPr>
      <w:r w:rsidRPr="005F4FA3">
        <w:rPr>
          <w:rFonts w:hAnsi="ＭＳ 明朝" w:hint="eastAsia"/>
          <w:szCs w:val="21"/>
        </w:rPr>
        <w:t>１　浜松市入札監視委員会</w:t>
      </w:r>
    </w:p>
    <w:p w:rsidR="00727B73" w:rsidRPr="005F4FA3" w:rsidRDefault="00727B73" w:rsidP="00727B73">
      <w:pPr>
        <w:ind w:leftChars="100" w:left="210"/>
        <w:rPr>
          <w:rFonts w:hAnsi="ＭＳ 明朝"/>
          <w:szCs w:val="21"/>
        </w:rPr>
      </w:pPr>
      <w:r w:rsidRPr="005F4FA3">
        <w:rPr>
          <w:rFonts w:hAnsi="ＭＳ 明朝" w:hint="eastAsia"/>
          <w:szCs w:val="21"/>
        </w:rPr>
        <w:t>(1)　委員長専決事項</w:t>
      </w:r>
    </w:p>
    <w:p w:rsidR="00727B73" w:rsidRPr="005F4FA3" w:rsidRDefault="00727B73" w:rsidP="00727B73">
      <w:pPr>
        <w:ind w:leftChars="200" w:left="420" w:firstLineChars="100" w:firstLine="210"/>
        <w:rPr>
          <w:rFonts w:hAnsi="ＭＳ 明朝"/>
          <w:szCs w:val="21"/>
        </w:rPr>
      </w:pPr>
      <w:r w:rsidRPr="005F4FA3">
        <w:rPr>
          <w:rFonts w:hAnsi="ＭＳ 明朝" w:hint="eastAsia"/>
          <w:szCs w:val="21"/>
        </w:rPr>
        <w:t>浜松市入札監視委員会（以下「委員会」という。）の委員長は、浜松市政府調達に関する苦情の処理手続要領（令和３年７月１日制定。以下「要領」という。）において、　　　委員会が決することとされている事項のうち次に掲げるものについて、委員会の議決を経ずに決することができる。</w:t>
      </w:r>
    </w:p>
    <w:p w:rsidR="00727B73" w:rsidRPr="005F4FA3" w:rsidRDefault="00727B73" w:rsidP="00727B73">
      <w:pPr>
        <w:ind w:leftChars="200" w:left="420"/>
        <w:rPr>
          <w:rFonts w:hAnsi="ＭＳ 明朝"/>
          <w:szCs w:val="21"/>
        </w:rPr>
      </w:pPr>
      <w:r w:rsidRPr="005F4FA3">
        <w:rPr>
          <w:rFonts w:hAnsi="ＭＳ 明朝" w:hint="eastAsia"/>
          <w:szCs w:val="21"/>
        </w:rPr>
        <w:t>ア　苦情申立ての受理及び却下</w:t>
      </w:r>
    </w:p>
    <w:p w:rsidR="00727B73" w:rsidRPr="005F4FA3" w:rsidRDefault="00727B73" w:rsidP="00727B73">
      <w:pPr>
        <w:ind w:leftChars="200" w:left="420"/>
        <w:rPr>
          <w:rFonts w:hAnsi="ＭＳ 明朝"/>
          <w:szCs w:val="21"/>
        </w:rPr>
      </w:pPr>
      <w:r w:rsidRPr="005F4FA3">
        <w:rPr>
          <w:rFonts w:hAnsi="ＭＳ 明朝" w:hint="eastAsia"/>
          <w:szCs w:val="21"/>
        </w:rPr>
        <w:t>イ　関係調達機関に対する契約締結又は契約執行の停止の要請</w:t>
      </w:r>
    </w:p>
    <w:p w:rsidR="00727B73" w:rsidRPr="005F4FA3" w:rsidRDefault="00727B73" w:rsidP="00727B73">
      <w:pPr>
        <w:ind w:leftChars="200" w:left="420"/>
        <w:rPr>
          <w:rFonts w:hAnsi="ＭＳ 明朝"/>
          <w:szCs w:val="21"/>
        </w:rPr>
      </w:pPr>
      <w:r w:rsidRPr="005F4FA3">
        <w:rPr>
          <w:rFonts w:hAnsi="ＭＳ 明朝" w:hint="eastAsia"/>
          <w:szCs w:val="21"/>
        </w:rPr>
        <w:t>ウ　苦情申立人及び関係調達機関の傍聴の不許可</w:t>
      </w:r>
    </w:p>
    <w:p w:rsidR="00727B73" w:rsidRPr="005F4FA3" w:rsidRDefault="00727B73" w:rsidP="00727B73">
      <w:pPr>
        <w:ind w:leftChars="200" w:left="420"/>
        <w:rPr>
          <w:rFonts w:hAnsi="ＭＳ 明朝"/>
          <w:szCs w:val="21"/>
        </w:rPr>
      </w:pPr>
      <w:r w:rsidRPr="005F4FA3">
        <w:rPr>
          <w:rFonts w:hAnsi="ＭＳ 明朝" w:hint="eastAsia"/>
          <w:szCs w:val="21"/>
        </w:rPr>
        <w:t>エ　証人の出席の許可</w:t>
      </w:r>
    </w:p>
    <w:p w:rsidR="00727B73" w:rsidRPr="005F4FA3" w:rsidRDefault="00727B73" w:rsidP="00727B73">
      <w:pPr>
        <w:ind w:leftChars="200" w:left="420"/>
        <w:rPr>
          <w:rFonts w:hAnsi="ＭＳ 明朝"/>
          <w:szCs w:val="21"/>
        </w:rPr>
      </w:pPr>
      <w:r w:rsidRPr="005F4FA3">
        <w:rPr>
          <w:rFonts w:hAnsi="ＭＳ 明朝" w:hint="eastAsia"/>
          <w:szCs w:val="21"/>
        </w:rPr>
        <w:t>オ　委員会の公開</w:t>
      </w:r>
    </w:p>
    <w:p w:rsidR="00727B73" w:rsidRPr="005F4FA3" w:rsidRDefault="00727B73" w:rsidP="00727B73">
      <w:pPr>
        <w:ind w:leftChars="200" w:left="420"/>
        <w:rPr>
          <w:rFonts w:hAnsi="ＭＳ 明朝"/>
          <w:szCs w:val="21"/>
        </w:rPr>
      </w:pPr>
      <w:r w:rsidRPr="005F4FA3">
        <w:rPr>
          <w:rFonts w:hAnsi="ＭＳ 明朝" w:hint="eastAsia"/>
          <w:szCs w:val="21"/>
        </w:rPr>
        <w:t>カ　公聴会の開催</w:t>
      </w:r>
    </w:p>
    <w:p w:rsidR="00727B73" w:rsidRPr="005F4FA3" w:rsidRDefault="00727B73" w:rsidP="00727B73">
      <w:pPr>
        <w:ind w:leftChars="200" w:left="420"/>
        <w:rPr>
          <w:rFonts w:hAnsi="ＭＳ 明朝"/>
          <w:szCs w:val="21"/>
        </w:rPr>
      </w:pPr>
      <w:r w:rsidRPr="005F4FA3">
        <w:rPr>
          <w:rFonts w:hAnsi="ＭＳ 明朝" w:hint="eastAsia"/>
          <w:szCs w:val="21"/>
        </w:rPr>
        <w:t>キ　技術者等のからの意見の徴取</w:t>
      </w:r>
    </w:p>
    <w:p w:rsidR="00727B73" w:rsidRPr="005F4FA3" w:rsidRDefault="00727B73" w:rsidP="00727B73">
      <w:pPr>
        <w:ind w:leftChars="200" w:left="420"/>
        <w:rPr>
          <w:rFonts w:hAnsi="ＭＳ 明朝"/>
          <w:szCs w:val="21"/>
        </w:rPr>
      </w:pPr>
      <w:r w:rsidRPr="005F4FA3">
        <w:rPr>
          <w:rFonts w:hAnsi="ＭＳ 明朝" w:hint="eastAsia"/>
          <w:szCs w:val="21"/>
        </w:rPr>
        <w:t>ク　迅速処理の手続きの適用</w:t>
      </w:r>
    </w:p>
    <w:p w:rsidR="00727B73" w:rsidRPr="005F4FA3" w:rsidRDefault="00727B73" w:rsidP="00727B73">
      <w:pPr>
        <w:ind w:leftChars="100" w:left="210"/>
        <w:rPr>
          <w:rFonts w:hAnsi="ＭＳ 明朝"/>
          <w:szCs w:val="21"/>
        </w:rPr>
      </w:pPr>
      <w:r w:rsidRPr="005F4FA3">
        <w:rPr>
          <w:rFonts w:hAnsi="ＭＳ 明朝" w:hint="eastAsia"/>
          <w:szCs w:val="21"/>
        </w:rPr>
        <w:t>(2)　専決事項の通知</w:t>
      </w:r>
    </w:p>
    <w:p w:rsidR="00727B73" w:rsidRPr="005F4FA3" w:rsidRDefault="00727B73" w:rsidP="00727B73">
      <w:pPr>
        <w:ind w:firstLineChars="300" w:firstLine="630"/>
        <w:rPr>
          <w:rFonts w:hAnsi="ＭＳ 明朝"/>
          <w:szCs w:val="21"/>
        </w:rPr>
      </w:pPr>
      <w:r w:rsidRPr="005F4FA3">
        <w:rPr>
          <w:rFonts w:hAnsi="ＭＳ 明朝" w:hint="eastAsia"/>
          <w:szCs w:val="21"/>
        </w:rPr>
        <w:t>委員長は、(1)の専決をしたときは、当該専決の内容を直ちに他の委員に通知する。</w:t>
      </w:r>
    </w:p>
    <w:p w:rsidR="00727B73" w:rsidRPr="005F4FA3" w:rsidRDefault="00727B73" w:rsidP="00727B73">
      <w:pPr>
        <w:rPr>
          <w:rFonts w:hAnsi="ＭＳ 明朝"/>
          <w:szCs w:val="21"/>
        </w:rPr>
      </w:pPr>
    </w:p>
    <w:p w:rsidR="00727B73" w:rsidRPr="005F4FA3" w:rsidRDefault="00727B73" w:rsidP="00727B73">
      <w:pPr>
        <w:rPr>
          <w:rFonts w:hAnsi="ＭＳ 明朝"/>
          <w:szCs w:val="21"/>
        </w:rPr>
      </w:pPr>
      <w:r w:rsidRPr="005F4FA3">
        <w:rPr>
          <w:rFonts w:hAnsi="ＭＳ 明朝" w:hint="eastAsia"/>
          <w:szCs w:val="21"/>
        </w:rPr>
        <w:t>２　苦情の申立て</w:t>
      </w:r>
    </w:p>
    <w:p w:rsidR="00727B73" w:rsidRPr="005F4FA3" w:rsidRDefault="00727B73" w:rsidP="00727B73">
      <w:pPr>
        <w:ind w:leftChars="100" w:left="210"/>
        <w:rPr>
          <w:rFonts w:hAnsi="ＭＳ 明朝"/>
          <w:szCs w:val="21"/>
        </w:rPr>
      </w:pPr>
      <w:r w:rsidRPr="005F4FA3">
        <w:rPr>
          <w:rFonts w:hAnsi="ＭＳ 明朝" w:hint="eastAsia"/>
          <w:szCs w:val="21"/>
        </w:rPr>
        <w:t>(1)　提供を行うことが可能であった者の定義</w:t>
      </w:r>
    </w:p>
    <w:p w:rsidR="00727B73" w:rsidRPr="005F4FA3" w:rsidRDefault="00727B73" w:rsidP="00727B73">
      <w:pPr>
        <w:ind w:leftChars="200" w:left="420" w:firstLineChars="100" w:firstLine="210"/>
        <w:rPr>
          <w:rFonts w:hAnsi="ＭＳ 明朝"/>
          <w:szCs w:val="21"/>
        </w:rPr>
      </w:pPr>
      <w:r w:rsidRPr="005F4FA3">
        <w:rPr>
          <w:rFonts w:hAnsi="ＭＳ 明朝" w:hint="eastAsia"/>
          <w:szCs w:val="21"/>
        </w:rPr>
        <w:t>要領第３条第１項の「提供を行うことが可能であった者」とは、調達手続への参加に関心を有し又は有していた者で、次に掲げる者を含む。</w:t>
      </w:r>
    </w:p>
    <w:p w:rsidR="00727B73" w:rsidRPr="005F4FA3" w:rsidRDefault="00727B73" w:rsidP="00727B73">
      <w:pPr>
        <w:ind w:leftChars="200" w:left="420"/>
        <w:rPr>
          <w:rFonts w:hAnsi="ＭＳ 明朝"/>
          <w:szCs w:val="21"/>
        </w:rPr>
      </w:pPr>
      <w:r w:rsidRPr="005F4FA3">
        <w:rPr>
          <w:rFonts w:hAnsi="ＭＳ 明朝" w:hint="eastAsia"/>
          <w:szCs w:val="21"/>
        </w:rPr>
        <w:t>ア　入札に参加した者（提供を行った者を除く。）</w:t>
      </w:r>
    </w:p>
    <w:p w:rsidR="00727B73" w:rsidRPr="005F4FA3" w:rsidRDefault="00727B73" w:rsidP="00727B73">
      <w:pPr>
        <w:ind w:leftChars="300" w:left="630"/>
        <w:rPr>
          <w:rFonts w:hAnsi="ＭＳ 明朝"/>
          <w:szCs w:val="21"/>
        </w:rPr>
      </w:pPr>
      <w:r w:rsidRPr="005F4FA3">
        <w:rPr>
          <w:rFonts w:hAnsi="ＭＳ 明朝" w:hint="eastAsia"/>
          <w:szCs w:val="21"/>
        </w:rPr>
        <w:t>（ア） 一般競争入札に参加した者</w:t>
      </w:r>
    </w:p>
    <w:p w:rsidR="00727B73" w:rsidRPr="005F4FA3" w:rsidRDefault="00727B73" w:rsidP="00727B73">
      <w:pPr>
        <w:ind w:leftChars="300" w:left="630"/>
        <w:rPr>
          <w:rFonts w:hAnsi="ＭＳ 明朝"/>
          <w:szCs w:val="21"/>
        </w:rPr>
      </w:pPr>
      <w:r w:rsidRPr="005F4FA3">
        <w:rPr>
          <w:rFonts w:hAnsi="ＭＳ 明朝" w:hint="eastAsia"/>
          <w:szCs w:val="21"/>
        </w:rPr>
        <w:t>（イ） 指名競争入札に参加した者</w:t>
      </w:r>
    </w:p>
    <w:p w:rsidR="00727B73" w:rsidRPr="005F4FA3" w:rsidRDefault="00727B73" w:rsidP="00727B73">
      <w:pPr>
        <w:ind w:leftChars="300" w:left="630"/>
        <w:rPr>
          <w:rFonts w:hAnsi="ＭＳ 明朝"/>
          <w:szCs w:val="21"/>
        </w:rPr>
      </w:pPr>
      <w:r w:rsidRPr="005F4FA3">
        <w:rPr>
          <w:rFonts w:hAnsi="ＭＳ 明朝" w:hint="eastAsia"/>
          <w:szCs w:val="21"/>
        </w:rPr>
        <w:t>（ウ） 随意契約手続に何らかの対応をした者</w:t>
      </w:r>
    </w:p>
    <w:p w:rsidR="00727B73" w:rsidRPr="005F4FA3" w:rsidRDefault="00727B73" w:rsidP="00727B73">
      <w:pPr>
        <w:ind w:leftChars="200" w:left="420"/>
        <w:rPr>
          <w:rFonts w:hAnsi="ＭＳ 明朝"/>
          <w:szCs w:val="21"/>
        </w:rPr>
      </w:pPr>
      <w:r w:rsidRPr="005F4FA3">
        <w:rPr>
          <w:rFonts w:hAnsi="ＭＳ 明朝" w:hint="eastAsia"/>
          <w:szCs w:val="21"/>
        </w:rPr>
        <w:t>イ　入札に参加する予定はあったが、参加しなかった者</w:t>
      </w:r>
    </w:p>
    <w:p w:rsidR="00727B73" w:rsidRPr="005F4FA3" w:rsidRDefault="00727B73" w:rsidP="00727B73">
      <w:pPr>
        <w:ind w:leftChars="300" w:left="630"/>
        <w:rPr>
          <w:rFonts w:hAnsi="ＭＳ 明朝"/>
          <w:szCs w:val="21"/>
        </w:rPr>
      </w:pPr>
      <w:r w:rsidRPr="005F4FA3">
        <w:rPr>
          <w:rFonts w:hAnsi="ＭＳ 明朝" w:hint="eastAsia"/>
          <w:szCs w:val="21"/>
        </w:rPr>
        <w:t>（ア） 調達手続に違反があったため入札に参加しなかった者</w:t>
      </w:r>
    </w:p>
    <w:p w:rsidR="00727B73" w:rsidRPr="005F4FA3" w:rsidRDefault="00727B73" w:rsidP="00727B73">
      <w:pPr>
        <w:ind w:leftChars="300" w:left="630"/>
        <w:rPr>
          <w:rFonts w:hAnsi="ＭＳ 明朝"/>
          <w:szCs w:val="21"/>
        </w:rPr>
      </w:pPr>
      <w:r w:rsidRPr="005F4FA3">
        <w:rPr>
          <w:rFonts w:hAnsi="ＭＳ 明朝" w:hint="eastAsia"/>
          <w:szCs w:val="21"/>
        </w:rPr>
        <w:t>（イ） 調達機関が指名競争入札又は随意契約を行ったため、参加できなかった者</w:t>
      </w:r>
    </w:p>
    <w:p w:rsidR="00727B73" w:rsidRPr="005F4FA3" w:rsidRDefault="00727B73" w:rsidP="00727B73">
      <w:pPr>
        <w:ind w:leftChars="300" w:left="630"/>
        <w:rPr>
          <w:rFonts w:hAnsi="ＭＳ 明朝"/>
          <w:szCs w:val="21"/>
        </w:rPr>
      </w:pPr>
      <w:r w:rsidRPr="005F4FA3">
        <w:rPr>
          <w:rFonts w:hAnsi="ＭＳ 明朝" w:hint="eastAsia"/>
          <w:szCs w:val="21"/>
        </w:rPr>
        <w:t>（ウ） 入札参加資格手続において参加を認められなかった者</w:t>
      </w:r>
    </w:p>
    <w:p w:rsidR="00727B73" w:rsidRPr="005F4FA3" w:rsidRDefault="00727B73" w:rsidP="00727B73">
      <w:pPr>
        <w:ind w:leftChars="200" w:left="420"/>
        <w:rPr>
          <w:rFonts w:hAnsi="ＭＳ 明朝"/>
          <w:szCs w:val="21"/>
        </w:rPr>
      </w:pPr>
      <w:r w:rsidRPr="005F4FA3">
        <w:rPr>
          <w:rFonts w:hAnsi="ＭＳ 明朝" w:hint="eastAsia"/>
          <w:szCs w:val="21"/>
        </w:rPr>
        <w:t>ウ　入札手続（随意契約を含む。）に間接的に参加する者</w:t>
      </w:r>
    </w:p>
    <w:p w:rsidR="00727B73" w:rsidRPr="005F4FA3" w:rsidRDefault="00727B73" w:rsidP="00727B73">
      <w:pPr>
        <w:ind w:leftChars="100" w:left="210"/>
        <w:rPr>
          <w:rFonts w:hAnsi="ＭＳ 明朝"/>
          <w:szCs w:val="21"/>
        </w:rPr>
      </w:pPr>
      <w:r w:rsidRPr="005F4FA3">
        <w:rPr>
          <w:rFonts w:hAnsi="ＭＳ 明朝" w:hint="eastAsia"/>
          <w:szCs w:val="21"/>
        </w:rPr>
        <w:t>(2)　協議の終了</w:t>
      </w:r>
    </w:p>
    <w:p w:rsidR="00727B73" w:rsidRPr="005F4FA3" w:rsidRDefault="00727B73" w:rsidP="00727B73">
      <w:pPr>
        <w:ind w:leftChars="200" w:left="420" w:firstLineChars="100" w:firstLine="210"/>
        <w:rPr>
          <w:rFonts w:hAnsi="ＭＳ 明朝"/>
          <w:szCs w:val="21"/>
        </w:rPr>
      </w:pPr>
      <w:r w:rsidRPr="005F4FA3">
        <w:rPr>
          <w:rFonts w:hAnsi="ＭＳ 明朝" w:hint="eastAsia"/>
          <w:szCs w:val="21"/>
        </w:rPr>
        <w:t>要領第３条第３項に基づく協議は、供給者、調達機関のいずれからも、書面による通知をもって打ち切ることができる。</w:t>
      </w:r>
    </w:p>
    <w:p w:rsidR="00727B73" w:rsidRPr="005F4FA3" w:rsidRDefault="00727B73" w:rsidP="00727B73">
      <w:pPr>
        <w:ind w:leftChars="100" w:left="210"/>
        <w:rPr>
          <w:rFonts w:hAnsi="ＭＳ 明朝"/>
          <w:szCs w:val="21"/>
        </w:rPr>
      </w:pPr>
      <w:r w:rsidRPr="005F4FA3">
        <w:rPr>
          <w:rFonts w:hAnsi="ＭＳ 明朝" w:hint="eastAsia"/>
          <w:szCs w:val="21"/>
        </w:rPr>
        <w:t>(3)　協議の期間の取扱い</w:t>
      </w:r>
    </w:p>
    <w:p w:rsidR="00727B73" w:rsidRPr="005F4FA3" w:rsidRDefault="00727B73" w:rsidP="00727B73">
      <w:pPr>
        <w:ind w:leftChars="200" w:left="420" w:firstLineChars="100" w:firstLine="210"/>
        <w:rPr>
          <w:rFonts w:hAnsi="ＭＳ 明朝"/>
          <w:szCs w:val="21"/>
        </w:rPr>
      </w:pPr>
      <w:r w:rsidRPr="005F4FA3">
        <w:rPr>
          <w:rFonts w:hAnsi="ＭＳ 明朝" w:hint="eastAsia"/>
          <w:szCs w:val="21"/>
        </w:rPr>
        <w:t>要領第３条第３項に基づく協議終了の結果、苦情が解決に至らなかった場合には、協議に要した期間は苦情申立期間の進行が停止するものとし、その期間は苦情申立期間から除外する。</w:t>
      </w:r>
    </w:p>
    <w:p w:rsidR="00727B73" w:rsidRPr="005F4FA3" w:rsidRDefault="00727B73" w:rsidP="00727B73">
      <w:pPr>
        <w:rPr>
          <w:rFonts w:hAnsi="ＭＳ 明朝"/>
          <w:szCs w:val="21"/>
        </w:rPr>
      </w:pPr>
    </w:p>
    <w:p w:rsidR="00727B73" w:rsidRPr="005F4FA3" w:rsidRDefault="00727B73" w:rsidP="00727B73">
      <w:pPr>
        <w:rPr>
          <w:rFonts w:hAnsi="ＭＳ 明朝"/>
          <w:szCs w:val="21"/>
        </w:rPr>
      </w:pPr>
      <w:r w:rsidRPr="005F4FA3">
        <w:rPr>
          <w:rFonts w:hAnsi="ＭＳ 明朝" w:hint="eastAsia"/>
          <w:szCs w:val="21"/>
        </w:rPr>
        <w:t>３　期間</w:t>
      </w:r>
    </w:p>
    <w:p w:rsidR="00727B73" w:rsidRPr="005F4FA3" w:rsidRDefault="00727B73" w:rsidP="00727B73">
      <w:pPr>
        <w:ind w:leftChars="100" w:left="210" w:firstLineChars="100" w:firstLine="210"/>
        <w:rPr>
          <w:rFonts w:hAnsi="ＭＳ 明朝"/>
          <w:szCs w:val="21"/>
        </w:rPr>
      </w:pPr>
      <w:r w:rsidRPr="005F4FA3">
        <w:rPr>
          <w:rFonts w:hAnsi="ＭＳ 明朝" w:hint="eastAsia"/>
          <w:szCs w:val="21"/>
        </w:rPr>
        <w:t>市の休日の定義</w:t>
      </w:r>
    </w:p>
    <w:p w:rsidR="00727B73" w:rsidRPr="005F4FA3" w:rsidRDefault="00727B73" w:rsidP="00727B73">
      <w:pPr>
        <w:ind w:leftChars="200" w:left="420" w:firstLineChars="100" w:firstLine="210"/>
        <w:rPr>
          <w:rFonts w:hAnsi="ＭＳ 明朝"/>
          <w:szCs w:val="21"/>
        </w:rPr>
      </w:pPr>
      <w:r w:rsidRPr="005F4FA3">
        <w:rPr>
          <w:rFonts w:hAnsi="ＭＳ 明朝" w:hint="eastAsia"/>
          <w:szCs w:val="21"/>
        </w:rPr>
        <w:t>市の休日とは、浜松市の休日を定める条例（平成元年浜松市条例第７６号）第１条第１項各号に掲げる日をいう。</w:t>
      </w:r>
    </w:p>
    <w:p w:rsidR="00727B73" w:rsidRPr="005F4FA3" w:rsidRDefault="00727B73" w:rsidP="00727B73">
      <w:pPr>
        <w:rPr>
          <w:rFonts w:hAnsi="ＭＳ 明朝"/>
          <w:szCs w:val="21"/>
        </w:rPr>
      </w:pPr>
    </w:p>
    <w:p w:rsidR="00727B73" w:rsidRPr="005F4FA3" w:rsidRDefault="00727B73" w:rsidP="00727B73">
      <w:pPr>
        <w:rPr>
          <w:rFonts w:hAnsi="ＭＳ 明朝"/>
          <w:szCs w:val="21"/>
        </w:rPr>
      </w:pPr>
      <w:r w:rsidRPr="005F4FA3">
        <w:rPr>
          <w:rFonts w:hAnsi="ＭＳ 明朝" w:hint="eastAsia"/>
          <w:szCs w:val="21"/>
        </w:rPr>
        <w:t>４　参加者</w:t>
      </w:r>
    </w:p>
    <w:p w:rsidR="00727B73" w:rsidRPr="005F4FA3" w:rsidRDefault="00727B73" w:rsidP="00727B73">
      <w:pPr>
        <w:ind w:leftChars="100" w:left="210"/>
        <w:rPr>
          <w:rFonts w:hAnsi="ＭＳ 明朝"/>
          <w:szCs w:val="21"/>
        </w:rPr>
      </w:pPr>
      <w:r w:rsidRPr="005F4FA3">
        <w:rPr>
          <w:rFonts w:hAnsi="ＭＳ 明朝" w:hint="eastAsia"/>
          <w:szCs w:val="21"/>
        </w:rPr>
        <w:t>(1)　参加の意思の通知</w:t>
      </w:r>
    </w:p>
    <w:p w:rsidR="00727B73" w:rsidRPr="005F4FA3" w:rsidRDefault="00727B73" w:rsidP="00727B73">
      <w:pPr>
        <w:ind w:leftChars="200" w:left="420" w:firstLineChars="100" w:firstLine="210"/>
        <w:rPr>
          <w:rFonts w:hAnsi="ＭＳ 明朝"/>
          <w:szCs w:val="21"/>
        </w:rPr>
      </w:pPr>
      <w:r w:rsidRPr="005F4FA3">
        <w:rPr>
          <w:rFonts w:hAnsi="ＭＳ 明朝" w:hint="eastAsia"/>
          <w:szCs w:val="21"/>
        </w:rPr>
        <w:t>要領第５条第３項に基づく参加の意思は、参加の趣旨及び理由を明らかにした書面をもって通知しなければならない。</w:t>
      </w:r>
    </w:p>
    <w:p w:rsidR="00727B73" w:rsidRPr="005F4FA3" w:rsidRDefault="00727B73" w:rsidP="00727B73">
      <w:pPr>
        <w:ind w:leftChars="100" w:left="210"/>
        <w:rPr>
          <w:rFonts w:hAnsi="ＭＳ 明朝"/>
          <w:szCs w:val="21"/>
        </w:rPr>
      </w:pPr>
      <w:r w:rsidRPr="005F4FA3">
        <w:rPr>
          <w:rFonts w:hAnsi="ＭＳ 明朝" w:hint="eastAsia"/>
          <w:szCs w:val="21"/>
        </w:rPr>
        <w:t>(2)　参加の通知の取下げ</w:t>
      </w:r>
    </w:p>
    <w:p w:rsidR="00727B73" w:rsidRPr="005F4FA3" w:rsidRDefault="00727B73" w:rsidP="00727B73">
      <w:pPr>
        <w:ind w:leftChars="200" w:left="420"/>
        <w:rPr>
          <w:rFonts w:hAnsi="ＭＳ 明朝"/>
          <w:szCs w:val="21"/>
        </w:rPr>
      </w:pPr>
      <w:r w:rsidRPr="005F4FA3">
        <w:rPr>
          <w:rFonts w:hAnsi="ＭＳ 明朝" w:hint="eastAsia"/>
          <w:szCs w:val="21"/>
        </w:rPr>
        <w:t>ア　要領第５条第４項の規定に基づく取下げは、書面をもって行わなければならない。</w:t>
      </w:r>
    </w:p>
    <w:p w:rsidR="00727B73" w:rsidRPr="005F4FA3" w:rsidRDefault="00727B73" w:rsidP="00727B73">
      <w:pPr>
        <w:ind w:leftChars="200" w:left="630" w:hangingChars="100" w:hanging="210"/>
        <w:rPr>
          <w:rFonts w:hAnsi="ＭＳ 明朝"/>
          <w:szCs w:val="21"/>
        </w:rPr>
      </w:pPr>
      <w:r w:rsidRPr="005F4FA3">
        <w:rPr>
          <w:rFonts w:hAnsi="ＭＳ 明朝" w:hint="eastAsia"/>
          <w:szCs w:val="21"/>
        </w:rPr>
        <w:t>イ　委員会は、要領第５条第４項の規定に基づく取下げがあった場合には、当事者に対し、遅滞なく、書面をもって、その旨を通知しなければならない。</w:t>
      </w:r>
    </w:p>
    <w:p w:rsidR="00727B73" w:rsidRPr="005F4FA3" w:rsidRDefault="00727B73" w:rsidP="00727B73">
      <w:pPr>
        <w:rPr>
          <w:rFonts w:hAnsi="ＭＳ 明朝"/>
          <w:szCs w:val="21"/>
        </w:rPr>
      </w:pPr>
    </w:p>
    <w:p w:rsidR="00727B73" w:rsidRPr="005F4FA3" w:rsidRDefault="00727B73" w:rsidP="00727B73">
      <w:pPr>
        <w:rPr>
          <w:rFonts w:hAnsi="ＭＳ 明朝"/>
          <w:szCs w:val="21"/>
        </w:rPr>
      </w:pPr>
      <w:r w:rsidRPr="005F4FA3">
        <w:rPr>
          <w:rFonts w:hAnsi="ＭＳ 明朝" w:hint="eastAsia"/>
          <w:szCs w:val="21"/>
        </w:rPr>
        <w:t>５　苦情の検討の手続</w:t>
      </w:r>
    </w:p>
    <w:p w:rsidR="00727B73" w:rsidRPr="005F4FA3" w:rsidRDefault="00727B73" w:rsidP="00727B73">
      <w:pPr>
        <w:ind w:leftChars="100" w:left="210"/>
        <w:rPr>
          <w:rFonts w:hAnsi="ＭＳ 明朝"/>
          <w:szCs w:val="21"/>
        </w:rPr>
      </w:pPr>
      <w:r w:rsidRPr="005F4FA3">
        <w:rPr>
          <w:rFonts w:hAnsi="ＭＳ 明朝" w:hint="eastAsia"/>
          <w:szCs w:val="21"/>
        </w:rPr>
        <w:t>(1)　郵送に係る苦情申立ての期限</w:t>
      </w:r>
    </w:p>
    <w:p w:rsidR="00727B73" w:rsidRPr="005F4FA3" w:rsidRDefault="00727B73" w:rsidP="00727B73">
      <w:pPr>
        <w:ind w:leftChars="200" w:left="420" w:firstLineChars="100" w:firstLine="210"/>
        <w:rPr>
          <w:rFonts w:hAnsi="ＭＳ 明朝"/>
          <w:szCs w:val="21"/>
        </w:rPr>
      </w:pPr>
      <w:r w:rsidRPr="005F4FA3">
        <w:rPr>
          <w:rFonts w:hAnsi="ＭＳ 明朝" w:hint="eastAsia"/>
          <w:szCs w:val="21"/>
        </w:rPr>
        <w:t>要領第６条第１項に基づく苦情申立ての書類が郵便により提出された場合には、その郵便物の通信日付印により表示された日（その表示がない場合又はその表示が明瞭でない場合には、その郵便物について通常要する郵送日数を基準としたときにその日に相当するものと認められる日）に提出されたものとみなす。</w:t>
      </w:r>
    </w:p>
    <w:p w:rsidR="00727B73" w:rsidRPr="005F4FA3" w:rsidRDefault="00727B73" w:rsidP="00727B73">
      <w:pPr>
        <w:ind w:leftChars="100" w:left="210"/>
        <w:rPr>
          <w:rFonts w:hAnsi="ＭＳ 明朝"/>
          <w:szCs w:val="21"/>
        </w:rPr>
      </w:pPr>
      <w:r w:rsidRPr="005F4FA3">
        <w:rPr>
          <w:rFonts w:hAnsi="ＭＳ 明朝" w:hint="eastAsia"/>
          <w:szCs w:val="21"/>
        </w:rPr>
        <w:t>(2)　１０作業日の緩やかな解釈</w:t>
      </w:r>
    </w:p>
    <w:p w:rsidR="00727B73" w:rsidRPr="005F4FA3" w:rsidRDefault="00727B73" w:rsidP="00727B73">
      <w:pPr>
        <w:ind w:leftChars="200" w:left="420" w:firstLineChars="100" w:firstLine="210"/>
        <w:rPr>
          <w:rFonts w:hAnsi="ＭＳ 明朝"/>
          <w:szCs w:val="21"/>
        </w:rPr>
      </w:pPr>
      <w:r w:rsidRPr="005F4FA3">
        <w:rPr>
          <w:rFonts w:hAnsi="ＭＳ 明朝" w:hint="eastAsia"/>
          <w:szCs w:val="21"/>
        </w:rPr>
        <w:t>要領第６条第３項に基づく苦情申立ての却下については、１０日間では判断困難なこともあり得るので、申立て後「１０作業日」以内に却下することを原則とするが、個別事情に応じあくまで例外的措置として「申立て後１０作業日」を超えた場合も却下することができる。</w:t>
      </w:r>
    </w:p>
    <w:p w:rsidR="00727B73" w:rsidRPr="005F4FA3" w:rsidRDefault="00727B73" w:rsidP="00727B73">
      <w:pPr>
        <w:ind w:leftChars="100" w:left="210"/>
        <w:rPr>
          <w:rFonts w:hAnsi="ＭＳ 明朝"/>
          <w:szCs w:val="21"/>
        </w:rPr>
      </w:pPr>
      <w:r w:rsidRPr="005F4FA3">
        <w:rPr>
          <w:rFonts w:hAnsi="ＭＳ 明朝" w:hint="eastAsia"/>
          <w:szCs w:val="21"/>
        </w:rPr>
        <w:t>(3)　誤った教示をした場合の救済</w:t>
      </w:r>
    </w:p>
    <w:p w:rsidR="00727B73" w:rsidRPr="005F4FA3" w:rsidRDefault="00727B73" w:rsidP="00727B73">
      <w:pPr>
        <w:ind w:leftChars="200" w:left="420" w:firstLineChars="100" w:firstLine="210"/>
        <w:rPr>
          <w:rFonts w:hAnsi="ＭＳ 明朝"/>
          <w:szCs w:val="21"/>
        </w:rPr>
      </w:pPr>
      <w:r w:rsidRPr="005F4FA3">
        <w:rPr>
          <w:rFonts w:hAnsi="ＭＳ 明朝" w:hint="eastAsia"/>
          <w:szCs w:val="21"/>
        </w:rPr>
        <w:t>関係調達機関又は委員会が誤って所定の期間よりも長い期間を苦情申立期間として教示した場合であって、その教示された期間内に苦情申立てがされたときは、当該苦情は、所定の苦情申立期間に申し立てられたものとみなす。</w:t>
      </w:r>
    </w:p>
    <w:p w:rsidR="00727B73" w:rsidRPr="005F4FA3" w:rsidRDefault="00727B73" w:rsidP="00727B73">
      <w:pPr>
        <w:ind w:leftChars="100" w:left="210"/>
        <w:rPr>
          <w:rFonts w:hAnsi="ＭＳ 明朝"/>
          <w:szCs w:val="21"/>
        </w:rPr>
      </w:pPr>
      <w:r w:rsidRPr="005F4FA3">
        <w:rPr>
          <w:rFonts w:hAnsi="ＭＳ 明朝" w:hint="eastAsia"/>
          <w:szCs w:val="21"/>
        </w:rPr>
        <w:t>(4)　苦情申立てを受理した場合の公示方法</w:t>
      </w:r>
    </w:p>
    <w:p w:rsidR="00727B73" w:rsidRPr="005F4FA3" w:rsidRDefault="00727B73" w:rsidP="00727B73">
      <w:pPr>
        <w:ind w:leftChars="200" w:left="420" w:firstLineChars="100" w:firstLine="210"/>
        <w:rPr>
          <w:rFonts w:hAnsi="ＭＳ 明朝"/>
          <w:strike/>
          <w:szCs w:val="21"/>
        </w:rPr>
      </w:pPr>
      <w:r w:rsidRPr="005F4FA3">
        <w:rPr>
          <w:rFonts w:hAnsi="ＭＳ 明朝" w:hint="eastAsia"/>
          <w:szCs w:val="21"/>
        </w:rPr>
        <w:t>要領第６条第６号の規定に基づく公示は、次により行う。</w:t>
      </w:r>
    </w:p>
    <w:p w:rsidR="00727B73" w:rsidRPr="005F4FA3" w:rsidRDefault="00727B73" w:rsidP="00727B73">
      <w:pPr>
        <w:ind w:leftChars="200" w:left="420"/>
        <w:rPr>
          <w:rFonts w:hAnsi="ＭＳ 明朝"/>
          <w:strike/>
          <w:szCs w:val="21"/>
        </w:rPr>
      </w:pPr>
      <w:r w:rsidRPr="005F4FA3">
        <w:rPr>
          <w:rFonts w:hAnsi="ＭＳ 明朝" w:hint="eastAsia"/>
          <w:szCs w:val="21"/>
        </w:rPr>
        <w:t>ア　公示方法</w:t>
      </w:r>
    </w:p>
    <w:p w:rsidR="00727B73" w:rsidRPr="005F4FA3" w:rsidRDefault="00727B73" w:rsidP="00727B73">
      <w:pPr>
        <w:ind w:leftChars="300" w:left="630" w:firstLineChars="100" w:firstLine="210"/>
        <w:rPr>
          <w:rFonts w:hAnsi="ＭＳ 明朝"/>
          <w:szCs w:val="21"/>
        </w:rPr>
      </w:pPr>
      <w:r w:rsidRPr="005F4FA3">
        <w:rPr>
          <w:rFonts w:hAnsi="ＭＳ 明朝" w:hint="eastAsia"/>
          <w:szCs w:val="21"/>
        </w:rPr>
        <w:t>委員会は、苦情が正当に申し立てられたと認め、申立てを受理した場合には、次に掲げる方法にて公示を行う。</w:t>
      </w:r>
    </w:p>
    <w:p w:rsidR="00727B73" w:rsidRPr="005F4FA3" w:rsidRDefault="00727B73" w:rsidP="00727B73">
      <w:pPr>
        <w:ind w:leftChars="300" w:left="630"/>
        <w:rPr>
          <w:rFonts w:hAnsi="ＭＳ 明朝"/>
          <w:szCs w:val="21"/>
        </w:rPr>
      </w:pPr>
      <w:r w:rsidRPr="005F4FA3">
        <w:rPr>
          <w:rFonts w:hAnsi="ＭＳ 明朝" w:hint="eastAsia"/>
          <w:szCs w:val="21"/>
        </w:rPr>
        <w:t>（ア）浜松市財務部調達課及び区役所の区振興課において、一般の閲覧に供する</w:t>
      </w:r>
    </w:p>
    <w:p w:rsidR="00727B73" w:rsidRPr="005F4FA3" w:rsidRDefault="00727B73" w:rsidP="00727B73">
      <w:pPr>
        <w:ind w:leftChars="300" w:left="630"/>
        <w:rPr>
          <w:rFonts w:hAnsi="ＭＳ 明朝"/>
          <w:szCs w:val="21"/>
        </w:rPr>
      </w:pPr>
      <w:r w:rsidRPr="005F4FA3">
        <w:rPr>
          <w:rFonts w:hAnsi="ＭＳ 明朝" w:hint="eastAsia"/>
          <w:szCs w:val="21"/>
        </w:rPr>
        <w:t>（イ）浜松市ホームページに掲載</w:t>
      </w:r>
    </w:p>
    <w:p w:rsidR="00727B73" w:rsidRPr="005F4FA3" w:rsidRDefault="00727B73" w:rsidP="00727B73">
      <w:pPr>
        <w:ind w:leftChars="200" w:left="420"/>
        <w:rPr>
          <w:rFonts w:hAnsi="ＭＳ 明朝"/>
          <w:szCs w:val="21"/>
        </w:rPr>
      </w:pPr>
      <w:r w:rsidRPr="005F4FA3">
        <w:rPr>
          <w:rFonts w:hAnsi="ＭＳ 明朝" w:hint="eastAsia"/>
          <w:szCs w:val="21"/>
        </w:rPr>
        <w:t>イ　公示形式</w:t>
      </w:r>
    </w:p>
    <w:p w:rsidR="00727B73" w:rsidRPr="005F4FA3" w:rsidRDefault="00727B73" w:rsidP="00727B73">
      <w:pPr>
        <w:ind w:leftChars="300" w:left="630" w:firstLineChars="100" w:firstLine="210"/>
        <w:rPr>
          <w:rFonts w:hAnsi="ＭＳ 明朝"/>
          <w:szCs w:val="21"/>
        </w:rPr>
      </w:pPr>
      <w:r w:rsidRPr="005F4FA3">
        <w:rPr>
          <w:rFonts w:hAnsi="ＭＳ 明朝" w:hint="eastAsia"/>
          <w:szCs w:val="21"/>
        </w:rPr>
        <w:t>委員会は、苦情が正当に申し立てられたと認め、申立てを受理した場合には、次に掲げる項目について公示を行う。</w:t>
      </w:r>
    </w:p>
    <w:p w:rsidR="00727B73" w:rsidRPr="005F4FA3" w:rsidRDefault="00727B73" w:rsidP="00727B73">
      <w:pPr>
        <w:ind w:leftChars="300" w:left="630"/>
        <w:rPr>
          <w:rFonts w:hAnsi="ＭＳ 明朝"/>
          <w:szCs w:val="21"/>
        </w:rPr>
      </w:pPr>
      <w:r w:rsidRPr="005F4FA3">
        <w:rPr>
          <w:rFonts w:hAnsi="ＭＳ 明朝" w:hint="eastAsia"/>
          <w:szCs w:val="21"/>
        </w:rPr>
        <w:t>（ア）苦情の受付番号</w:t>
      </w:r>
    </w:p>
    <w:p w:rsidR="00727B73" w:rsidRPr="005F4FA3" w:rsidRDefault="00727B73" w:rsidP="00727B73">
      <w:pPr>
        <w:ind w:leftChars="300" w:left="630"/>
        <w:rPr>
          <w:rFonts w:hAnsi="ＭＳ 明朝"/>
          <w:szCs w:val="21"/>
        </w:rPr>
      </w:pPr>
      <w:r w:rsidRPr="005F4FA3">
        <w:rPr>
          <w:rFonts w:hAnsi="ＭＳ 明朝" w:hint="eastAsia"/>
          <w:szCs w:val="21"/>
        </w:rPr>
        <w:lastRenderedPageBreak/>
        <w:t>（イ）苦情申立人（匿名も可）</w:t>
      </w:r>
    </w:p>
    <w:p w:rsidR="00727B73" w:rsidRPr="005F4FA3" w:rsidRDefault="00727B73" w:rsidP="00727B73">
      <w:pPr>
        <w:ind w:leftChars="300" w:left="630"/>
        <w:rPr>
          <w:rFonts w:hAnsi="ＭＳ 明朝"/>
          <w:szCs w:val="21"/>
        </w:rPr>
      </w:pPr>
      <w:r w:rsidRPr="005F4FA3">
        <w:rPr>
          <w:rFonts w:hAnsi="ＭＳ 明朝" w:hint="eastAsia"/>
          <w:szCs w:val="21"/>
        </w:rPr>
        <w:t>（ウ）苦情に係る調達機関名及び調達物品名・サービス名</w:t>
      </w:r>
    </w:p>
    <w:p w:rsidR="00727B73" w:rsidRPr="005F4FA3" w:rsidRDefault="00727B73" w:rsidP="00727B73">
      <w:pPr>
        <w:ind w:leftChars="300" w:left="630"/>
        <w:rPr>
          <w:rFonts w:hAnsi="ＭＳ 明朝"/>
          <w:szCs w:val="21"/>
        </w:rPr>
      </w:pPr>
      <w:r w:rsidRPr="005F4FA3">
        <w:rPr>
          <w:rFonts w:hAnsi="ＭＳ 明朝" w:hint="eastAsia"/>
          <w:szCs w:val="21"/>
        </w:rPr>
        <w:t>（エ）苦情の概要</w:t>
      </w:r>
    </w:p>
    <w:p w:rsidR="00727B73" w:rsidRPr="005F4FA3" w:rsidRDefault="00727B73" w:rsidP="00727B73">
      <w:pPr>
        <w:ind w:leftChars="300" w:left="630"/>
        <w:rPr>
          <w:rFonts w:hAnsi="ＭＳ 明朝"/>
          <w:szCs w:val="21"/>
        </w:rPr>
      </w:pPr>
      <w:r w:rsidRPr="005F4FA3">
        <w:rPr>
          <w:rFonts w:hAnsi="ＭＳ 明朝" w:hint="eastAsia"/>
          <w:szCs w:val="21"/>
        </w:rPr>
        <w:t>（オ）苦情処理手続きへ参加を希望する者が委員会へ通知しなければならない期日</w:t>
      </w:r>
    </w:p>
    <w:p w:rsidR="00727B73" w:rsidRPr="005F4FA3" w:rsidRDefault="00727B73" w:rsidP="00727B73">
      <w:pPr>
        <w:ind w:leftChars="100" w:left="210"/>
        <w:rPr>
          <w:rFonts w:hAnsi="ＭＳ 明朝"/>
          <w:szCs w:val="21"/>
        </w:rPr>
      </w:pPr>
      <w:r w:rsidRPr="005F4FA3">
        <w:rPr>
          <w:rFonts w:hAnsi="ＭＳ 明朝" w:hint="eastAsia"/>
          <w:szCs w:val="21"/>
        </w:rPr>
        <w:t>(5)　調達機関の定義</w:t>
      </w:r>
    </w:p>
    <w:p w:rsidR="00727B73" w:rsidRPr="005F4FA3" w:rsidRDefault="00727B73" w:rsidP="00727B73">
      <w:pPr>
        <w:ind w:leftChars="200" w:left="420" w:firstLineChars="100" w:firstLine="210"/>
        <w:rPr>
          <w:rFonts w:hAnsi="ＭＳ 明朝"/>
          <w:szCs w:val="21"/>
        </w:rPr>
      </w:pPr>
      <w:r w:rsidRPr="005F4FA3">
        <w:rPr>
          <w:rFonts w:hAnsi="ＭＳ 明朝" w:hint="eastAsia"/>
          <w:szCs w:val="21"/>
        </w:rPr>
        <w:t>調達機関とは、産品及びサービス又は公共事業等の調達を行う機関であって、浜松市の機関（地方自治法に定める市長、委員会及びその他の機関をいう。）とする。</w:t>
      </w:r>
    </w:p>
    <w:p w:rsidR="00727B73" w:rsidRPr="005F4FA3" w:rsidRDefault="00727B73" w:rsidP="00727B73">
      <w:pPr>
        <w:ind w:leftChars="100" w:left="210"/>
        <w:rPr>
          <w:rFonts w:hAnsi="ＭＳ 明朝"/>
          <w:szCs w:val="21"/>
        </w:rPr>
      </w:pPr>
      <w:r w:rsidRPr="005F4FA3">
        <w:rPr>
          <w:rFonts w:hAnsi="ＭＳ 明朝" w:hint="eastAsia"/>
          <w:szCs w:val="21"/>
        </w:rPr>
        <w:t>(6)　調達機関の長の定義</w:t>
      </w:r>
    </w:p>
    <w:p w:rsidR="00727B73" w:rsidRPr="005F4FA3" w:rsidRDefault="00727B73" w:rsidP="00727B73">
      <w:pPr>
        <w:ind w:leftChars="200" w:left="420" w:firstLineChars="100" w:firstLine="210"/>
        <w:rPr>
          <w:rFonts w:hAnsi="ＭＳ 明朝"/>
          <w:szCs w:val="21"/>
        </w:rPr>
      </w:pPr>
      <w:r w:rsidRPr="005F4FA3">
        <w:rPr>
          <w:rFonts w:hAnsi="ＭＳ 明朝" w:hint="eastAsia"/>
          <w:szCs w:val="21"/>
        </w:rPr>
        <w:t>浜松市の機関においては、市長とする。ただし、財務規則等に基づき、市長によりその所掌に係る支出負担行為に関する事務権限が委任されている場合には、その者を調達機関の長とみなす。</w:t>
      </w:r>
    </w:p>
    <w:p w:rsidR="00727B73" w:rsidRPr="005F4FA3" w:rsidRDefault="00727B73" w:rsidP="00727B73">
      <w:pPr>
        <w:ind w:leftChars="100" w:left="210"/>
        <w:rPr>
          <w:rFonts w:hAnsi="ＭＳ 明朝"/>
          <w:szCs w:val="21"/>
        </w:rPr>
      </w:pPr>
      <w:r w:rsidRPr="005F4FA3">
        <w:rPr>
          <w:rFonts w:hAnsi="ＭＳ 明朝" w:hint="eastAsia"/>
          <w:szCs w:val="21"/>
        </w:rPr>
        <w:t>(7)　代理人についての承認の申請の方式等</w:t>
      </w:r>
    </w:p>
    <w:p w:rsidR="00727B73" w:rsidRPr="005F4FA3" w:rsidRDefault="00727B73" w:rsidP="00727B73">
      <w:pPr>
        <w:ind w:leftChars="200" w:left="630" w:hangingChars="100" w:hanging="210"/>
        <w:rPr>
          <w:rFonts w:hAnsi="ＭＳ 明朝"/>
          <w:szCs w:val="21"/>
        </w:rPr>
      </w:pPr>
      <w:r w:rsidRPr="005F4FA3">
        <w:rPr>
          <w:rFonts w:hAnsi="ＭＳ 明朝" w:hint="eastAsia"/>
          <w:szCs w:val="21"/>
        </w:rPr>
        <w:t>ア　弁護士である代理人の権限を証明する要領第６条第８項第８号の書面には、代理人の所属する弁護士会の名称及び代理人の事務所を記載しなければならない。</w:t>
      </w:r>
    </w:p>
    <w:p w:rsidR="00727B73" w:rsidRPr="005F4FA3" w:rsidRDefault="00727B73" w:rsidP="00727B73">
      <w:pPr>
        <w:ind w:leftChars="200" w:left="630" w:hangingChars="100" w:hanging="210"/>
        <w:rPr>
          <w:rFonts w:hAnsi="ＭＳ 明朝"/>
          <w:szCs w:val="21"/>
        </w:rPr>
      </w:pPr>
      <w:r w:rsidRPr="005F4FA3">
        <w:rPr>
          <w:rFonts w:hAnsi="ＭＳ 明朝" w:hint="eastAsia"/>
          <w:szCs w:val="21"/>
        </w:rPr>
        <w:t>イ　弁護士以外の者を代理人とすることにつき要領第６条第８項第６号の承認を求める場合には、その者の氏名、職業、当事者との関係その他代理人として適当であるか否かを知るに足りる事項を記載した書面をもって行わなければならない。</w:t>
      </w:r>
    </w:p>
    <w:p w:rsidR="00727B73" w:rsidRPr="005F4FA3" w:rsidRDefault="00727B73" w:rsidP="00727B73">
      <w:pPr>
        <w:ind w:leftChars="200" w:left="630" w:hangingChars="100" w:hanging="210"/>
        <w:rPr>
          <w:rFonts w:hAnsi="ＭＳ 明朝"/>
          <w:szCs w:val="21"/>
        </w:rPr>
      </w:pPr>
      <w:r w:rsidRPr="005F4FA3">
        <w:rPr>
          <w:rFonts w:hAnsi="ＭＳ 明朝" w:hint="eastAsia"/>
          <w:szCs w:val="21"/>
        </w:rPr>
        <w:t>ウ　イの書面には、代理人の権限を証明する要領第６条第８項第８号の書面を添付しなければならない。</w:t>
      </w:r>
    </w:p>
    <w:p w:rsidR="00727B73" w:rsidRPr="005F4FA3" w:rsidRDefault="00727B73" w:rsidP="00727B73">
      <w:pPr>
        <w:ind w:leftChars="100" w:left="210"/>
        <w:rPr>
          <w:rFonts w:hAnsi="ＭＳ 明朝"/>
          <w:szCs w:val="21"/>
        </w:rPr>
      </w:pPr>
      <w:r w:rsidRPr="005F4FA3">
        <w:rPr>
          <w:rFonts w:hAnsi="ＭＳ 明朝" w:hint="eastAsia"/>
          <w:szCs w:val="21"/>
        </w:rPr>
        <w:t>(8)　補佐人についての承認の申請の方式</w:t>
      </w:r>
    </w:p>
    <w:p w:rsidR="00727B73" w:rsidRPr="005F4FA3" w:rsidRDefault="00727B73" w:rsidP="00727B73">
      <w:pPr>
        <w:ind w:leftChars="200" w:left="420" w:firstLineChars="100" w:firstLine="210"/>
        <w:rPr>
          <w:rFonts w:hAnsi="ＭＳ 明朝"/>
          <w:szCs w:val="21"/>
        </w:rPr>
      </w:pPr>
      <w:r w:rsidRPr="005F4FA3">
        <w:rPr>
          <w:rFonts w:hAnsi="ＭＳ 明朝" w:hint="eastAsia"/>
          <w:szCs w:val="21"/>
        </w:rPr>
        <w:t>要領第６条第８項第１０号の承認を求める場合には、その者の氏名、職業、当事者との関係その他補佐人として適当であるか否かを知るに足りる事項を記載した書面をもって行わなければならない。</w:t>
      </w:r>
    </w:p>
    <w:p w:rsidR="00727B73" w:rsidRPr="005F4FA3" w:rsidRDefault="00727B73" w:rsidP="00727B73">
      <w:pPr>
        <w:ind w:leftChars="100" w:left="210"/>
        <w:rPr>
          <w:rFonts w:hAnsi="ＭＳ 明朝"/>
          <w:szCs w:val="21"/>
        </w:rPr>
      </w:pPr>
      <w:r w:rsidRPr="005F4FA3">
        <w:rPr>
          <w:rFonts w:hAnsi="ＭＳ 明朝" w:hint="eastAsia"/>
          <w:szCs w:val="21"/>
        </w:rPr>
        <w:t>(9)　利害関係を有する者の定義</w:t>
      </w:r>
    </w:p>
    <w:p w:rsidR="00727B73" w:rsidRPr="005F4FA3" w:rsidRDefault="00727B73" w:rsidP="00727B73">
      <w:pPr>
        <w:ind w:leftChars="200" w:left="420" w:firstLineChars="100" w:firstLine="210"/>
        <w:rPr>
          <w:rFonts w:hAnsi="ＭＳ 明朝"/>
          <w:szCs w:val="21"/>
        </w:rPr>
      </w:pPr>
      <w:r w:rsidRPr="005F4FA3">
        <w:rPr>
          <w:rFonts w:hAnsi="ＭＳ 明朝" w:hint="eastAsia"/>
          <w:szCs w:val="21"/>
        </w:rPr>
        <w:t>要領第６条第８項第１６号の「当該調達に関して実質的な利害関係を持つ者」とは、当該調達過程に技術者、アドバイザー、建築士等として関与した者又は苦情申立人と縁故関係を含む人事上のつながりのある者をいう。</w:t>
      </w:r>
    </w:p>
    <w:p w:rsidR="00727B73" w:rsidRPr="005F4FA3" w:rsidRDefault="00727B73" w:rsidP="00727B73">
      <w:pPr>
        <w:ind w:leftChars="100" w:left="210"/>
        <w:rPr>
          <w:rFonts w:hAnsi="ＭＳ 明朝"/>
          <w:szCs w:val="21"/>
        </w:rPr>
      </w:pPr>
      <w:r w:rsidRPr="005F4FA3">
        <w:rPr>
          <w:rFonts w:hAnsi="ＭＳ 明朝" w:hint="eastAsia"/>
          <w:szCs w:val="21"/>
        </w:rPr>
        <w:t>(10)　苦情申立ての取下げ</w:t>
      </w:r>
    </w:p>
    <w:p w:rsidR="00727B73" w:rsidRPr="005F4FA3" w:rsidRDefault="00727B73" w:rsidP="00727B73">
      <w:pPr>
        <w:ind w:leftChars="200" w:left="420"/>
        <w:rPr>
          <w:rFonts w:hAnsi="ＭＳ 明朝"/>
          <w:szCs w:val="21"/>
        </w:rPr>
      </w:pPr>
      <w:r w:rsidRPr="005F4FA3">
        <w:rPr>
          <w:rFonts w:hAnsi="ＭＳ 明朝" w:hint="eastAsia"/>
          <w:szCs w:val="21"/>
        </w:rPr>
        <w:t>ア　要領第６条第９項の規定に基づく取下げは、書面をもって行わなければならない。</w:t>
      </w:r>
    </w:p>
    <w:p w:rsidR="00727B73" w:rsidRPr="005F4FA3" w:rsidRDefault="00727B73" w:rsidP="00727B73">
      <w:pPr>
        <w:ind w:leftChars="200" w:left="630" w:hangingChars="100" w:hanging="210"/>
        <w:rPr>
          <w:rFonts w:hAnsi="ＭＳ 明朝"/>
          <w:szCs w:val="21"/>
        </w:rPr>
      </w:pPr>
      <w:r w:rsidRPr="005F4FA3">
        <w:rPr>
          <w:rFonts w:hAnsi="ＭＳ 明朝" w:hint="eastAsia"/>
          <w:szCs w:val="21"/>
        </w:rPr>
        <w:t>イ　委員会は、要領第６条第９項の規定に基づく取下げがあった場合には、当事者に対し、遅滞なく、書面をもって、その旨を通知しなければならない。</w:t>
      </w:r>
    </w:p>
    <w:p w:rsidR="00727B73" w:rsidRPr="005F4FA3" w:rsidRDefault="00727B73" w:rsidP="00727B73">
      <w:pPr>
        <w:ind w:leftChars="100" w:left="210"/>
        <w:rPr>
          <w:rFonts w:hAnsi="ＭＳ 明朝"/>
          <w:szCs w:val="21"/>
        </w:rPr>
      </w:pPr>
      <w:r w:rsidRPr="005F4FA3">
        <w:rPr>
          <w:rFonts w:hAnsi="ＭＳ 明朝" w:hint="eastAsia"/>
          <w:szCs w:val="21"/>
        </w:rPr>
        <w:t>(11)　関係調達機関の報告書の当事者以外への非公開</w:t>
      </w:r>
    </w:p>
    <w:p w:rsidR="00727B73" w:rsidRPr="005F4FA3" w:rsidRDefault="00727B73" w:rsidP="00727B73">
      <w:pPr>
        <w:ind w:leftChars="200" w:left="420" w:firstLineChars="100" w:firstLine="210"/>
        <w:rPr>
          <w:rFonts w:hAnsi="ＭＳ 明朝"/>
          <w:szCs w:val="21"/>
        </w:rPr>
      </w:pPr>
      <w:r w:rsidRPr="005F4FA3">
        <w:rPr>
          <w:rFonts w:hAnsi="ＭＳ 明朝" w:hint="eastAsia"/>
          <w:szCs w:val="21"/>
        </w:rPr>
        <w:t>委員会は、苦情申立人及び参加者に対し、要領第６条第１０項第１号の規定に基づく報告書の内容について当事者以外に公表しないように要請する。</w:t>
      </w:r>
    </w:p>
    <w:p w:rsidR="00727B73" w:rsidRPr="005F4FA3" w:rsidRDefault="00727B73" w:rsidP="00727B73">
      <w:pPr>
        <w:ind w:leftChars="100" w:left="210"/>
        <w:rPr>
          <w:rFonts w:hAnsi="ＭＳ 明朝"/>
          <w:szCs w:val="21"/>
        </w:rPr>
      </w:pPr>
      <w:r w:rsidRPr="005F4FA3">
        <w:rPr>
          <w:rFonts w:hAnsi="ＭＳ 明朝" w:hint="eastAsia"/>
          <w:szCs w:val="21"/>
        </w:rPr>
        <w:t>(12)　商業上の秘密情報の定義</w:t>
      </w:r>
    </w:p>
    <w:p w:rsidR="00727B73" w:rsidRPr="005F4FA3" w:rsidRDefault="00727B73" w:rsidP="00727B73">
      <w:pPr>
        <w:ind w:leftChars="200" w:left="420" w:firstLineChars="100" w:firstLine="210"/>
        <w:rPr>
          <w:rFonts w:hAnsi="ＭＳ 明朝"/>
          <w:szCs w:val="21"/>
        </w:rPr>
      </w:pPr>
      <w:r w:rsidRPr="005F4FA3">
        <w:rPr>
          <w:rFonts w:hAnsi="ＭＳ 明朝" w:hint="eastAsia"/>
          <w:szCs w:val="21"/>
        </w:rPr>
        <w:t>要領第６条第１０項第３号の「商業上の秘密情報」とは、秘密として管理されている生産方法、販売方法その他事業活動に有用な技術上又は営業上の情報であって公然と知られていないものをいう。</w:t>
      </w:r>
    </w:p>
    <w:p w:rsidR="00727B73" w:rsidRPr="005F4FA3" w:rsidRDefault="00727B73" w:rsidP="00727B73">
      <w:pPr>
        <w:rPr>
          <w:rFonts w:hAnsi="ＭＳ 明朝"/>
          <w:szCs w:val="21"/>
        </w:rPr>
      </w:pPr>
    </w:p>
    <w:p w:rsidR="00727B73" w:rsidRPr="005F4FA3" w:rsidRDefault="00727B73" w:rsidP="00727B73">
      <w:pPr>
        <w:rPr>
          <w:rFonts w:hAnsi="ＭＳ 明朝"/>
          <w:szCs w:val="21"/>
        </w:rPr>
      </w:pPr>
      <w:r w:rsidRPr="005F4FA3">
        <w:rPr>
          <w:rFonts w:hAnsi="ＭＳ 明朝" w:hint="eastAsia"/>
          <w:szCs w:val="21"/>
        </w:rPr>
        <w:t>６　検討の結果及び提案</w:t>
      </w:r>
    </w:p>
    <w:p w:rsidR="00727B73" w:rsidRPr="005F4FA3" w:rsidRDefault="00727B73" w:rsidP="00727B73">
      <w:pPr>
        <w:ind w:leftChars="100" w:left="210" w:firstLineChars="100" w:firstLine="210"/>
        <w:rPr>
          <w:rFonts w:hAnsi="ＭＳ 明朝"/>
          <w:szCs w:val="21"/>
        </w:rPr>
      </w:pPr>
      <w:r w:rsidRPr="005F4FA3">
        <w:rPr>
          <w:rFonts w:hAnsi="ＭＳ 明朝" w:hint="eastAsia"/>
          <w:szCs w:val="21"/>
        </w:rPr>
        <w:lastRenderedPageBreak/>
        <w:t>要領第７条第１項及び同条第２項の規定による報告書及び提案書の公表方法については、委員会が別に定める。</w:t>
      </w:r>
    </w:p>
    <w:p w:rsidR="00727B73" w:rsidRPr="005F4FA3" w:rsidRDefault="00727B73" w:rsidP="00727B73">
      <w:pPr>
        <w:rPr>
          <w:rFonts w:hAnsi="ＭＳ 明朝"/>
          <w:szCs w:val="21"/>
        </w:rPr>
      </w:pPr>
    </w:p>
    <w:p w:rsidR="00727B73" w:rsidRPr="005F4FA3" w:rsidRDefault="00727B73" w:rsidP="00727B73">
      <w:pPr>
        <w:rPr>
          <w:rFonts w:hAnsi="ＭＳ 明朝"/>
          <w:szCs w:val="21"/>
        </w:rPr>
      </w:pPr>
      <w:r w:rsidRPr="005F4FA3">
        <w:rPr>
          <w:rFonts w:hAnsi="ＭＳ 明朝"/>
          <w:szCs w:val="21"/>
        </w:rPr>
        <w:t>７　苦情の受付及び処理の状況の公表</w:t>
      </w:r>
    </w:p>
    <w:p w:rsidR="00727B73" w:rsidRPr="005F4FA3" w:rsidRDefault="00727B73" w:rsidP="00727B73">
      <w:pPr>
        <w:ind w:leftChars="200" w:left="420"/>
        <w:rPr>
          <w:rFonts w:hAnsi="ＭＳ 明朝"/>
          <w:strike/>
          <w:szCs w:val="21"/>
        </w:rPr>
      </w:pPr>
      <w:r w:rsidRPr="005F4FA3">
        <w:rPr>
          <w:rFonts w:hAnsi="ＭＳ 明朝" w:hint="eastAsia"/>
          <w:szCs w:val="21"/>
        </w:rPr>
        <w:t>要領第９条の規定に基づく公表は、次により行う。</w:t>
      </w:r>
    </w:p>
    <w:p w:rsidR="00727B73" w:rsidRPr="005F4FA3" w:rsidRDefault="00727B73" w:rsidP="00727B73">
      <w:pPr>
        <w:ind w:leftChars="100" w:left="210"/>
        <w:rPr>
          <w:rFonts w:hAnsi="ＭＳ 明朝"/>
          <w:szCs w:val="21"/>
        </w:rPr>
      </w:pPr>
      <w:r w:rsidRPr="005F4FA3">
        <w:rPr>
          <w:rFonts w:hAnsi="ＭＳ 明朝" w:hint="eastAsia"/>
          <w:szCs w:val="21"/>
        </w:rPr>
        <w:t>(1)　公表時期</w:t>
      </w:r>
    </w:p>
    <w:p w:rsidR="00727B73" w:rsidRPr="005F4FA3" w:rsidRDefault="00727B73" w:rsidP="00727B73">
      <w:pPr>
        <w:ind w:leftChars="200" w:left="420" w:firstLineChars="100" w:firstLine="210"/>
        <w:rPr>
          <w:rFonts w:hAnsi="ＭＳ 明朝"/>
          <w:szCs w:val="21"/>
        </w:rPr>
      </w:pPr>
      <w:r w:rsidRPr="005F4FA3">
        <w:rPr>
          <w:rFonts w:hAnsi="ＭＳ 明朝" w:hint="eastAsia"/>
          <w:szCs w:val="21"/>
        </w:rPr>
        <w:t>市長は、年２回、苦情の受付及び処理の状況のとりまとめを行い、速やかにその概要を公表する。ただし、市長が必要と認める場合には、これ以外の時期にも公表することができる。</w:t>
      </w:r>
    </w:p>
    <w:p w:rsidR="00727B73" w:rsidRPr="005F4FA3" w:rsidRDefault="00727B73" w:rsidP="00727B73">
      <w:pPr>
        <w:ind w:leftChars="100" w:left="210"/>
        <w:rPr>
          <w:rFonts w:hAnsi="ＭＳ 明朝"/>
          <w:szCs w:val="21"/>
        </w:rPr>
      </w:pPr>
      <w:r w:rsidRPr="005F4FA3">
        <w:rPr>
          <w:rFonts w:hAnsi="ＭＳ 明朝" w:hint="eastAsia"/>
          <w:szCs w:val="21"/>
        </w:rPr>
        <w:t>(2)　公表事項</w:t>
      </w:r>
    </w:p>
    <w:p w:rsidR="00727B73" w:rsidRPr="005F4FA3" w:rsidRDefault="00727B73" w:rsidP="00727B73">
      <w:pPr>
        <w:ind w:leftChars="200" w:left="420"/>
        <w:rPr>
          <w:rFonts w:hAnsi="ＭＳ 明朝"/>
          <w:szCs w:val="21"/>
        </w:rPr>
      </w:pPr>
      <w:r w:rsidRPr="005F4FA3">
        <w:rPr>
          <w:rFonts w:hAnsi="ＭＳ 明朝" w:hint="eastAsia"/>
          <w:szCs w:val="21"/>
        </w:rPr>
        <w:t xml:space="preserve">　委員会へ申立てが行われた苦情については、次に掲げる項目を公表する。</w:t>
      </w:r>
    </w:p>
    <w:p w:rsidR="00727B73" w:rsidRPr="005F4FA3" w:rsidRDefault="00727B73" w:rsidP="00727B73">
      <w:pPr>
        <w:ind w:leftChars="200" w:left="420"/>
        <w:rPr>
          <w:rFonts w:hAnsi="ＭＳ 明朝"/>
          <w:szCs w:val="21"/>
        </w:rPr>
      </w:pPr>
      <w:r w:rsidRPr="005F4FA3">
        <w:rPr>
          <w:rFonts w:hAnsi="ＭＳ 明朝" w:hint="eastAsia"/>
          <w:szCs w:val="21"/>
        </w:rPr>
        <w:t>ア　苦情の受付番号</w:t>
      </w:r>
    </w:p>
    <w:p w:rsidR="00727B73" w:rsidRPr="005F4FA3" w:rsidRDefault="00727B73" w:rsidP="00727B73">
      <w:pPr>
        <w:ind w:leftChars="200" w:left="420"/>
        <w:rPr>
          <w:rFonts w:hAnsi="ＭＳ 明朝"/>
          <w:szCs w:val="21"/>
        </w:rPr>
      </w:pPr>
      <w:r w:rsidRPr="005F4FA3">
        <w:rPr>
          <w:rFonts w:hAnsi="ＭＳ 明朝" w:hint="eastAsia"/>
          <w:szCs w:val="21"/>
        </w:rPr>
        <w:t>イ　苦情申立日</w:t>
      </w:r>
    </w:p>
    <w:p w:rsidR="00727B73" w:rsidRPr="005F4FA3" w:rsidRDefault="00727B73" w:rsidP="00727B73">
      <w:pPr>
        <w:ind w:leftChars="200" w:left="420"/>
        <w:rPr>
          <w:rFonts w:hAnsi="ＭＳ 明朝"/>
          <w:szCs w:val="21"/>
        </w:rPr>
      </w:pPr>
      <w:r w:rsidRPr="005F4FA3">
        <w:rPr>
          <w:rFonts w:hAnsi="ＭＳ 明朝" w:hint="eastAsia"/>
          <w:szCs w:val="21"/>
        </w:rPr>
        <w:t>ウ　苦情申立人（匿名も可）</w:t>
      </w:r>
    </w:p>
    <w:p w:rsidR="00727B73" w:rsidRPr="005F4FA3" w:rsidRDefault="00727B73" w:rsidP="00727B73">
      <w:pPr>
        <w:ind w:leftChars="200" w:left="420"/>
        <w:rPr>
          <w:rFonts w:hAnsi="ＭＳ 明朝"/>
          <w:szCs w:val="21"/>
        </w:rPr>
      </w:pPr>
      <w:r w:rsidRPr="005F4FA3">
        <w:rPr>
          <w:rFonts w:hAnsi="ＭＳ 明朝" w:hint="eastAsia"/>
          <w:szCs w:val="21"/>
        </w:rPr>
        <w:t>エ　苦情に係る調達機関名及び調達物品名・サービス名</w:t>
      </w:r>
    </w:p>
    <w:p w:rsidR="00727B73" w:rsidRPr="005F4FA3" w:rsidRDefault="00727B73" w:rsidP="00727B73">
      <w:pPr>
        <w:ind w:leftChars="200" w:left="420"/>
        <w:rPr>
          <w:rFonts w:hAnsi="ＭＳ 明朝"/>
          <w:szCs w:val="21"/>
        </w:rPr>
      </w:pPr>
      <w:r w:rsidRPr="005F4FA3">
        <w:rPr>
          <w:rFonts w:hAnsi="ＭＳ 明朝" w:hint="eastAsia"/>
          <w:szCs w:val="21"/>
        </w:rPr>
        <w:t>オ　苦情の概要</w:t>
      </w:r>
    </w:p>
    <w:p w:rsidR="00727B73" w:rsidRPr="005F4FA3" w:rsidRDefault="00727B73" w:rsidP="00727B73">
      <w:pPr>
        <w:ind w:leftChars="200" w:left="420"/>
        <w:rPr>
          <w:rFonts w:hAnsi="ＭＳ 明朝"/>
          <w:szCs w:val="21"/>
        </w:rPr>
      </w:pPr>
      <w:r w:rsidRPr="005F4FA3">
        <w:rPr>
          <w:rFonts w:hAnsi="ＭＳ 明朝" w:hint="eastAsia"/>
          <w:szCs w:val="21"/>
        </w:rPr>
        <w:t>カ　苦情処理状況の概要</w:t>
      </w:r>
    </w:p>
    <w:p w:rsidR="00727B73" w:rsidRPr="005F4FA3" w:rsidRDefault="00727B73" w:rsidP="00727B73">
      <w:pPr>
        <w:ind w:leftChars="200" w:left="420"/>
        <w:rPr>
          <w:rFonts w:hAnsi="ＭＳ 明朝"/>
          <w:szCs w:val="21"/>
        </w:rPr>
      </w:pPr>
      <w:r w:rsidRPr="005F4FA3">
        <w:rPr>
          <w:rFonts w:hAnsi="ＭＳ 明朝" w:hint="eastAsia"/>
          <w:szCs w:val="21"/>
        </w:rPr>
        <w:t>キ　その他必要な事項</w:t>
      </w:r>
    </w:p>
    <w:p w:rsidR="00727B73" w:rsidRPr="005F4FA3" w:rsidRDefault="00727B73" w:rsidP="00727B73">
      <w:pPr>
        <w:rPr>
          <w:rFonts w:hAnsi="ＭＳ 明朝"/>
          <w:szCs w:val="21"/>
        </w:rPr>
      </w:pPr>
    </w:p>
    <w:p w:rsidR="00727B73" w:rsidRPr="005F4FA3" w:rsidRDefault="00727B73" w:rsidP="00727B73">
      <w:pPr>
        <w:rPr>
          <w:rFonts w:hAnsi="ＭＳ 明朝"/>
          <w:szCs w:val="21"/>
        </w:rPr>
      </w:pPr>
    </w:p>
    <w:p w:rsidR="00727B73" w:rsidRPr="005F4FA3" w:rsidRDefault="00727B73" w:rsidP="00727B73">
      <w:pPr>
        <w:ind w:leftChars="300" w:left="630"/>
        <w:rPr>
          <w:rFonts w:hAnsi="ＭＳ 明朝"/>
          <w:szCs w:val="21"/>
        </w:rPr>
      </w:pPr>
      <w:r w:rsidRPr="005F4FA3">
        <w:rPr>
          <w:rFonts w:hAnsi="ＭＳ 明朝" w:hint="eastAsia"/>
          <w:szCs w:val="21"/>
        </w:rPr>
        <w:t>附則</w:t>
      </w:r>
    </w:p>
    <w:p w:rsidR="00727B73" w:rsidRPr="005F4FA3" w:rsidRDefault="00727B73" w:rsidP="00727B73">
      <w:pPr>
        <w:ind w:leftChars="200" w:left="420"/>
        <w:rPr>
          <w:rFonts w:hAnsi="ＭＳ 明朝"/>
          <w:szCs w:val="21"/>
        </w:rPr>
      </w:pPr>
      <w:r w:rsidRPr="005F4FA3">
        <w:rPr>
          <w:rFonts w:hAnsi="ＭＳ 明朝" w:hint="eastAsia"/>
          <w:szCs w:val="21"/>
        </w:rPr>
        <w:t>この細則は、令和３年７月１日から施行する。</w:t>
      </w:r>
    </w:p>
    <w:p w:rsidR="00727B73" w:rsidRPr="004A233E" w:rsidRDefault="00727B73" w:rsidP="00727B73">
      <w:pPr>
        <w:ind w:firstLineChars="100" w:firstLine="210"/>
        <w:rPr>
          <w:rFonts w:hAnsi="ＭＳ 明朝"/>
        </w:rPr>
      </w:pPr>
    </w:p>
    <w:p w:rsidR="00CD5783" w:rsidRDefault="00CD5783" w:rsidP="00727B73"/>
    <w:sectPr w:rsidR="00CD5783" w:rsidSect="00727B73">
      <w:pgSz w:w="11906" w:h="16838"/>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73"/>
    <w:rsid w:val="00727B73"/>
    <w:rsid w:val="00890895"/>
    <w:rsid w:val="00CD5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0A3D68"/>
  <w15:chartTrackingRefBased/>
  <w15:docId w15:val="{E95F69A7-0EB0-482D-8843-DBC48EB0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B73"/>
    <w:pPr>
      <w:widowControl w:val="0"/>
      <w:jc w:val="both"/>
    </w:pPr>
    <w:rPr>
      <w:rFonts w:ascii="ＭＳ 明朝" w:eastAsia="ＭＳ 明朝" w:hAnsi="Century" w:cs="Times New Roman"/>
      <w:szCs w:val="20"/>
    </w:rPr>
  </w:style>
  <w:style w:type="paragraph" w:styleId="1">
    <w:name w:val="heading 1"/>
    <w:basedOn w:val="a"/>
    <w:next w:val="a"/>
    <w:link w:val="10"/>
    <w:qFormat/>
    <w:rsid w:val="00727B73"/>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27B73"/>
    <w:rPr>
      <w:rFonts w:ascii="Arial" w:eastAsia="ＭＳ ゴシック"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485</Words>
  <Characters>2770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2026-02-03T04:30:00Z</dcterms:created>
  <dcterms:modified xsi:type="dcterms:W3CDTF">2026-02-03T04:34:00Z</dcterms:modified>
</cp:coreProperties>
</file>