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EED" w:rsidRDefault="009E4EED" w:rsidP="009E4EED">
      <w:pPr>
        <w:ind w:firstLine="630"/>
        <w:outlineLvl w:val="0"/>
        <w:rPr>
          <w:rFonts w:hAnsi="ＭＳ 明朝"/>
          <w:color w:val="000000"/>
          <w:szCs w:val="21"/>
        </w:rPr>
      </w:pPr>
      <w:bookmarkStart w:id="0" w:name="_Toc15294615"/>
      <w:bookmarkStart w:id="1" w:name="_Toc36475302"/>
      <w:bookmarkStart w:id="2" w:name="_Toc36640576"/>
      <w:r w:rsidRPr="001A4F5D">
        <w:rPr>
          <w:rFonts w:hAnsi="ＭＳ 明朝" w:hint="eastAsia"/>
          <w:color w:val="000000"/>
          <w:szCs w:val="21"/>
        </w:rPr>
        <w:t>浜松市物品等または特定役務の調達手続の特例を定める規則</w:t>
      </w:r>
      <w:bookmarkEnd w:id="0"/>
      <w:bookmarkEnd w:id="1"/>
      <w:bookmarkEnd w:id="2"/>
    </w:p>
    <w:p w:rsidR="001A4F5D" w:rsidRPr="001A4F5D" w:rsidRDefault="001A4F5D" w:rsidP="009E4EED">
      <w:pPr>
        <w:ind w:firstLine="630"/>
        <w:outlineLvl w:val="0"/>
        <w:rPr>
          <w:color w:val="000000"/>
          <w:szCs w:val="21"/>
        </w:rPr>
      </w:pPr>
    </w:p>
    <w:p w:rsidR="009E4EED" w:rsidRPr="003B291F" w:rsidRDefault="009E4EED" w:rsidP="009E4EED">
      <w:pPr>
        <w:ind w:firstLine="210"/>
        <w:rPr>
          <w:color w:val="000000"/>
        </w:rPr>
      </w:pPr>
      <w:r w:rsidRPr="003B291F">
        <w:rPr>
          <w:rFonts w:hint="eastAsia"/>
          <w:color w:val="000000"/>
        </w:rPr>
        <w:t>（趣旨）</w:t>
      </w:r>
    </w:p>
    <w:p w:rsidR="009E4EED" w:rsidRPr="003B291F" w:rsidRDefault="009E4EED" w:rsidP="009E4EED">
      <w:pPr>
        <w:pStyle w:val="a3"/>
        <w:rPr>
          <w:color w:val="000000"/>
        </w:rPr>
      </w:pPr>
      <w:r w:rsidRPr="003B291F">
        <w:rPr>
          <w:rFonts w:hint="eastAsia"/>
          <w:color w:val="000000"/>
        </w:rPr>
        <w:t>第</w:t>
      </w:r>
      <w:r w:rsidRPr="003B291F">
        <w:rPr>
          <w:rFonts w:hint="eastAsia"/>
          <w:color w:val="000000"/>
        </w:rPr>
        <w:t>1</w:t>
      </w:r>
      <w:r w:rsidRPr="003B291F">
        <w:rPr>
          <w:rFonts w:hint="eastAsia"/>
          <w:color w:val="000000"/>
        </w:rPr>
        <w:t>条　この規則は、地方公共団体の物品等又は特定役務の調達手続の特例を定める政令（平成７年政令第３７２号。以下「特例政令」という。）の規定が適用される調達契約（以下「特定調達契約」という。）の取扱いに関し、浜松市契約規則（昭和３９年浜松市規則第３１号。以下「契約規則」という。）の特例を設けるとともに必要な事項を定める。</w:t>
      </w:r>
    </w:p>
    <w:p w:rsidR="009E4EED" w:rsidRPr="003B291F" w:rsidRDefault="009E4EED" w:rsidP="009E4EED">
      <w:pPr>
        <w:ind w:left="210"/>
        <w:rPr>
          <w:color w:val="000000"/>
        </w:rPr>
      </w:pPr>
      <w:r w:rsidRPr="003B291F">
        <w:rPr>
          <w:rFonts w:hint="eastAsia"/>
          <w:color w:val="000000"/>
        </w:rPr>
        <w:t>（定義）</w:t>
      </w:r>
    </w:p>
    <w:p w:rsidR="009E4EED" w:rsidRPr="003B291F" w:rsidRDefault="009E4EED" w:rsidP="009E4EED">
      <w:pPr>
        <w:rPr>
          <w:color w:val="000000"/>
        </w:rPr>
      </w:pPr>
      <w:r w:rsidRPr="003B291F">
        <w:rPr>
          <w:rFonts w:hint="eastAsia"/>
          <w:color w:val="000000"/>
        </w:rPr>
        <w:t>第2条　この規則における用語の意義は、特例政令の例による。</w:t>
      </w:r>
    </w:p>
    <w:p w:rsidR="009E4EED" w:rsidRPr="003B291F" w:rsidRDefault="009E4EED" w:rsidP="009E4EED">
      <w:pPr>
        <w:ind w:firstLine="210"/>
        <w:rPr>
          <w:color w:val="000000"/>
        </w:rPr>
      </w:pPr>
      <w:r w:rsidRPr="003B291F">
        <w:rPr>
          <w:rFonts w:hint="eastAsia"/>
          <w:color w:val="000000"/>
        </w:rPr>
        <w:t>（競争入札の参加者の資格に関する公示）</w:t>
      </w:r>
    </w:p>
    <w:p w:rsidR="009E4EED" w:rsidRPr="003B291F" w:rsidRDefault="009E4EED" w:rsidP="009E4EED">
      <w:pPr>
        <w:pStyle w:val="a3"/>
        <w:rPr>
          <w:color w:val="000000"/>
        </w:rPr>
      </w:pPr>
      <w:r w:rsidRPr="003B291F">
        <w:rPr>
          <w:rFonts w:hint="eastAsia"/>
          <w:color w:val="000000"/>
        </w:rPr>
        <w:t>第</w:t>
      </w:r>
      <w:r w:rsidRPr="003B291F">
        <w:rPr>
          <w:rFonts w:hint="eastAsia"/>
          <w:color w:val="000000"/>
        </w:rPr>
        <w:t>3</w:t>
      </w:r>
      <w:r w:rsidRPr="003B291F">
        <w:rPr>
          <w:rFonts w:hint="eastAsia"/>
          <w:color w:val="000000"/>
        </w:rPr>
        <w:t>条　特例政令第４条の規定による公示は、浜松市契約公報により行う。</w:t>
      </w:r>
    </w:p>
    <w:p w:rsidR="009E4EED" w:rsidRPr="003B291F" w:rsidRDefault="009E4EED" w:rsidP="009E4EED">
      <w:pPr>
        <w:pStyle w:val="a3"/>
        <w:ind w:firstLineChars="0"/>
        <w:rPr>
          <w:color w:val="000000"/>
        </w:rPr>
      </w:pPr>
      <w:r w:rsidRPr="003B291F">
        <w:rPr>
          <w:rFonts w:hint="eastAsia"/>
          <w:color w:val="000000"/>
        </w:rPr>
        <w:t>２　市長は、前項の公示において、次に掲げる事項を明らかにするものとする。</w:t>
      </w:r>
    </w:p>
    <w:p w:rsidR="009E4EED" w:rsidRPr="003B291F" w:rsidRDefault="009E4EED" w:rsidP="009E4EED">
      <w:pPr>
        <w:pStyle w:val="a3"/>
        <w:rPr>
          <w:color w:val="000000"/>
        </w:rPr>
      </w:pPr>
      <w:r w:rsidRPr="003B291F">
        <w:rPr>
          <w:rFonts w:hint="eastAsia"/>
          <w:color w:val="000000"/>
        </w:rPr>
        <w:t xml:space="preserve">　</w:t>
      </w:r>
      <w:r w:rsidRPr="003B291F">
        <w:rPr>
          <w:rFonts w:ascii="ＭＳ 明朝" w:hAnsi="ＭＳ 明朝" w:hint="eastAsia"/>
          <w:color w:val="000000"/>
        </w:rPr>
        <w:t xml:space="preserve">(1) </w:t>
      </w:r>
      <w:r w:rsidRPr="003B291F">
        <w:rPr>
          <w:rFonts w:hint="eastAsia"/>
          <w:color w:val="000000"/>
        </w:rPr>
        <w:t>調達をする物品等又は特定役務の種類</w:t>
      </w:r>
    </w:p>
    <w:p w:rsidR="009E4EED" w:rsidRPr="003B291F" w:rsidRDefault="009E4EED" w:rsidP="009E4EED">
      <w:pPr>
        <w:pStyle w:val="a3"/>
        <w:ind w:left="420" w:hangingChars="200" w:hanging="420"/>
        <w:rPr>
          <w:rFonts w:ascii="ＭＳ 明朝" w:hAnsi="ＭＳ 明朝"/>
          <w:color w:val="000000"/>
        </w:rPr>
      </w:pPr>
      <w:r w:rsidRPr="003B291F">
        <w:rPr>
          <w:rFonts w:ascii="ＭＳ 明朝" w:hAnsi="ＭＳ 明朝" w:hint="eastAsia"/>
          <w:color w:val="000000"/>
        </w:rPr>
        <w:t xml:space="preserve">　(2) 契約規則第３条（</w:t>
      </w:r>
      <w:r w:rsidRPr="003B291F">
        <w:rPr>
          <w:rFonts w:hint="eastAsia"/>
          <w:color w:val="000000"/>
        </w:rPr>
        <w:t>契約規則第１９条において準用する場合を含む。）</w:t>
      </w:r>
      <w:r w:rsidRPr="003B291F">
        <w:rPr>
          <w:rFonts w:ascii="ＭＳ 明朝" w:hAnsi="ＭＳ 明朝" w:hint="eastAsia"/>
          <w:color w:val="000000"/>
        </w:rPr>
        <w:t>に規定する競争入札の参加者の資格</w:t>
      </w:r>
      <w:r w:rsidRPr="003B291F">
        <w:rPr>
          <w:rFonts w:hint="eastAsia"/>
          <w:color w:val="000000"/>
        </w:rPr>
        <w:t>（以下「入札参加資格」をいう。</w:t>
      </w:r>
      <w:r w:rsidRPr="003B291F">
        <w:rPr>
          <w:rFonts w:ascii="ＭＳ 明朝" w:hAnsi="ＭＳ 明朝" w:hint="eastAsia"/>
          <w:color w:val="000000"/>
        </w:rPr>
        <w:t>）の審査に係る申請の方法</w:t>
      </w:r>
    </w:p>
    <w:p w:rsidR="009E4EED" w:rsidRPr="003B291F" w:rsidRDefault="009E4EED" w:rsidP="009E4EED">
      <w:pPr>
        <w:pStyle w:val="a3"/>
        <w:ind w:left="420" w:hangingChars="200" w:hanging="420"/>
        <w:rPr>
          <w:color w:val="000000"/>
        </w:rPr>
      </w:pPr>
      <w:r w:rsidRPr="003B291F">
        <w:rPr>
          <w:rFonts w:ascii="ＭＳ 明朝" w:hAnsi="ＭＳ 明朝" w:hint="eastAsia"/>
          <w:color w:val="000000"/>
        </w:rPr>
        <w:t xml:space="preserve">　(3) 入札参加</w:t>
      </w:r>
      <w:r w:rsidRPr="003B291F">
        <w:rPr>
          <w:rFonts w:hint="eastAsia"/>
          <w:color w:val="000000"/>
        </w:rPr>
        <w:t>資格の有効期間及び当該期間の更新手続</w:t>
      </w:r>
    </w:p>
    <w:p w:rsidR="009E4EED" w:rsidRPr="003B291F" w:rsidRDefault="009E4EED" w:rsidP="009E4EED">
      <w:pPr>
        <w:pStyle w:val="a3"/>
        <w:ind w:left="420" w:hangingChars="200" w:hanging="420"/>
        <w:rPr>
          <w:rFonts w:ascii="ＭＳ 明朝" w:hAnsi="ＭＳ 明朝"/>
          <w:color w:val="000000"/>
        </w:rPr>
      </w:pPr>
      <w:r w:rsidRPr="003B291F">
        <w:rPr>
          <w:rFonts w:hint="eastAsia"/>
          <w:color w:val="000000"/>
        </w:rPr>
        <w:t xml:space="preserve">　</w:t>
      </w:r>
      <w:r w:rsidRPr="003B291F">
        <w:rPr>
          <w:rFonts w:ascii="ＭＳ 明朝" w:hAnsi="ＭＳ 明朝" w:hint="eastAsia"/>
          <w:color w:val="000000"/>
        </w:rPr>
        <w:t>(4)</w:t>
      </w:r>
      <w:r w:rsidRPr="003B291F">
        <w:rPr>
          <w:rFonts w:hint="eastAsia"/>
          <w:color w:val="000000"/>
        </w:rPr>
        <w:t xml:space="preserve"> </w:t>
      </w:r>
      <w:r w:rsidRPr="003B291F">
        <w:rPr>
          <w:rFonts w:hint="eastAsia"/>
          <w:color w:val="000000"/>
        </w:rPr>
        <w:t>入札参加資格に関する文書を入手するための手段</w:t>
      </w:r>
    </w:p>
    <w:p w:rsidR="009E4EED" w:rsidRPr="003B291F" w:rsidRDefault="009E4EED" w:rsidP="009E4EED">
      <w:pPr>
        <w:ind w:left="210"/>
        <w:rPr>
          <w:color w:val="000000"/>
        </w:rPr>
      </w:pPr>
      <w:r w:rsidRPr="003B291F">
        <w:rPr>
          <w:rFonts w:hint="eastAsia"/>
          <w:color w:val="000000"/>
        </w:rPr>
        <w:t>（一般競争入札の公告）</w:t>
      </w:r>
    </w:p>
    <w:p w:rsidR="009E4EED" w:rsidRPr="003B291F" w:rsidRDefault="009E4EED" w:rsidP="009E4EED">
      <w:pPr>
        <w:ind w:left="210" w:hanging="210"/>
        <w:rPr>
          <w:color w:val="000000"/>
        </w:rPr>
      </w:pPr>
      <w:r w:rsidRPr="003B291F">
        <w:rPr>
          <w:rFonts w:hint="eastAsia"/>
          <w:color w:val="000000"/>
        </w:rPr>
        <w:t>第4条　市長は、特定調達契約につき一般競争入札に付する場合においては、契約規則第４条第１項の規定にかかわらず、入札期日の前日から起算して４０日前までに、特例政令第６条の規定による公告をするものとする。ただし、急を要する場合にあっては、その期間を入札期日の前日から起算して１０日前までに短縮することができる。</w:t>
      </w:r>
    </w:p>
    <w:p w:rsidR="009E4EED" w:rsidRPr="003B291F" w:rsidRDefault="009E4EED" w:rsidP="009E4EED">
      <w:pPr>
        <w:ind w:left="210" w:hanging="210"/>
        <w:rPr>
          <w:color w:val="000000"/>
        </w:rPr>
      </w:pPr>
      <w:r w:rsidRPr="003B291F">
        <w:rPr>
          <w:rFonts w:hint="eastAsia"/>
          <w:color w:val="000000"/>
        </w:rPr>
        <w:t>２　市長は、前項の公告において、当該公告に係る特定調達契約に関する事務を担当する課等の名称及び契約の手続において使用する言語を明らかにするほか、次に掲げる事項を英語により記載するものとする。</w:t>
      </w:r>
    </w:p>
    <w:p w:rsidR="009E4EED" w:rsidRPr="003B291F" w:rsidRDefault="009E4EED" w:rsidP="009E4EED">
      <w:pPr>
        <w:ind w:firstLineChars="100" w:firstLine="210"/>
        <w:rPr>
          <w:color w:val="000000"/>
        </w:rPr>
      </w:pPr>
      <w:r w:rsidRPr="003B291F">
        <w:rPr>
          <w:rFonts w:hint="eastAsia"/>
          <w:color w:val="000000"/>
        </w:rPr>
        <w:t>(1) 調達をする物品等又は特定役務の名称及び数量</w:t>
      </w:r>
    </w:p>
    <w:p w:rsidR="009E4EED" w:rsidRPr="003B291F" w:rsidRDefault="009E4EED" w:rsidP="009E4EED">
      <w:pPr>
        <w:ind w:firstLineChars="100" w:firstLine="210"/>
        <w:rPr>
          <w:color w:val="000000"/>
        </w:rPr>
      </w:pPr>
      <w:r w:rsidRPr="003B291F">
        <w:rPr>
          <w:rFonts w:hint="eastAsia"/>
          <w:color w:val="000000"/>
        </w:rPr>
        <w:t>(2) 入札期日</w:t>
      </w:r>
    </w:p>
    <w:p w:rsidR="009E4EED" w:rsidRPr="003B291F" w:rsidRDefault="009E4EED" w:rsidP="009E4EED">
      <w:pPr>
        <w:ind w:firstLineChars="100" w:firstLine="210"/>
        <w:rPr>
          <w:color w:val="000000"/>
        </w:rPr>
      </w:pPr>
      <w:r w:rsidRPr="003B291F">
        <w:rPr>
          <w:rFonts w:hint="eastAsia"/>
          <w:color w:val="000000"/>
        </w:rPr>
        <w:t>(3) 特定調達契約に関する事務を担当する課等の名称及び所在地</w:t>
      </w:r>
    </w:p>
    <w:p w:rsidR="009E4EED" w:rsidRPr="003B291F" w:rsidRDefault="009E4EED" w:rsidP="009E4EED">
      <w:pPr>
        <w:rPr>
          <w:color w:val="000000"/>
        </w:rPr>
      </w:pPr>
      <w:r w:rsidRPr="003B291F">
        <w:rPr>
          <w:rFonts w:hint="eastAsia"/>
          <w:color w:val="000000"/>
        </w:rPr>
        <w:t>３　第１項の公告は、浜松市契約公報により行う。</w:t>
      </w:r>
    </w:p>
    <w:p w:rsidR="009E4EED" w:rsidRPr="003B291F" w:rsidRDefault="009E4EED" w:rsidP="009E4EED">
      <w:pPr>
        <w:ind w:firstLine="210"/>
        <w:rPr>
          <w:color w:val="000000"/>
        </w:rPr>
      </w:pPr>
      <w:r w:rsidRPr="003B291F">
        <w:rPr>
          <w:rFonts w:hint="eastAsia"/>
          <w:color w:val="000000"/>
        </w:rPr>
        <w:t>（指名競争入札の公示等）</w:t>
      </w:r>
    </w:p>
    <w:p w:rsidR="009E4EED" w:rsidRPr="003B291F" w:rsidRDefault="009E4EED" w:rsidP="009E4EED">
      <w:pPr>
        <w:ind w:left="210" w:hanging="210"/>
        <w:rPr>
          <w:rFonts w:ascii="Arial Unicode MS" w:eastAsia="Arial Unicode MS" w:hAnsi="Arial Unicode MS" w:cs="Arial Unicode MS"/>
          <w:color w:val="000000"/>
        </w:rPr>
      </w:pPr>
      <w:r w:rsidRPr="003B291F">
        <w:rPr>
          <w:rFonts w:hint="eastAsia"/>
          <w:color w:val="000000"/>
        </w:rPr>
        <w:t>第5条　前条の規定は、特定調達契約につき指名競争入札に付する場合における特例政令第７条第1項の規定による公示について準用する。この場合において、当該公示に係る指名競争入札において指名されるために必要な要件についても公示するものとする。</w:t>
      </w:r>
    </w:p>
    <w:p w:rsidR="009E4EED" w:rsidRPr="003B291F" w:rsidRDefault="009E4EED" w:rsidP="009E4EED">
      <w:pPr>
        <w:pStyle w:val="a3"/>
        <w:rPr>
          <w:color w:val="000000"/>
        </w:rPr>
      </w:pPr>
      <w:r w:rsidRPr="003B291F">
        <w:rPr>
          <w:rFonts w:hint="eastAsia"/>
          <w:color w:val="000000"/>
        </w:rPr>
        <w:t>２　市長は、特定調達契約につき指名競争入札に付する場合においては、その指名する者に対し、指名競争入札に参加するために必要な事項を通知するものとする。</w:t>
      </w:r>
    </w:p>
    <w:p w:rsidR="009E4EED" w:rsidRPr="003B291F" w:rsidRDefault="009E4EED" w:rsidP="009E4EED">
      <w:pPr>
        <w:pStyle w:val="a3"/>
        <w:ind w:firstLineChars="0"/>
        <w:rPr>
          <w:color w:val="000000"/>
        </w:rPr>
      </w:pPr>
      <w:r w:rsidRPr="003B291F">
        <w:rPr>
          <w:rFonts w:hint="eastAsia"/>
          <w:color w:val="000000"/>
        </w:rPr>
        <w:t>３　前項の規定による通知の時期については、契約規則第１８条第２項の規定にかかわら</w:t>
      </w:r>
      <w:r w:rsidRPr="003B291F">
        <w:rPr>
          <w:rFonts w:hint="eastAsia"/>
          <w:color w:val="000000"/>
        </w:rPr>
        <w:lastRenderedPageBreak/>
        <w:t>ず、前条第１項の規定を準用する。</w:t>
      </w:r>
    </w:p>
    <w:p w:rsidR="009E4EED" w:rsidRPr="003B291F" w:rsidRDefault="009E4EED" w:rsidP="009E4EED">
      <w:pPr>
        <w:ind w:firstLine="210"/>
        <w:rPr>
          <w:color w:val="000000"/>
        </w:rPr>
      </w:pPr>
      <w:r w:rsidRPr="003B291F">
        <w:rPr>
          <w:rFonts w:hint="eastAsia"/>
          <w:color w:val="000000"/>
        </w:rPr>
        <w:t>（公告又は公示に係る一般競争入札又は指名競争入札に参加しようとする者の取扱い）</w:t>
      </w:r>
    </w:p>
    <w:p w:rsidR="009E4EED" w:rsidRPr="003B291F" w:rsidRDefault="009E4EED" w:rsidP="009E4EED">
      <w:pPr>
        <w:pStyle w:val="2"/>
        <w:ind w:left="210" w:hangingChars="100" w:hanging="210"/>
        <w:rPr>
          <w:color w:val="000000"/>
        </w:rPr>
      </w:pPr>
      <w:r w:rsidRPr="003B291F">
        <w:rPr>
          <w:rFonts w:hint="eastAsia"/>
          <w:color w:val="000000"/>
        </w:rPr>
        <w:t>第6条　市長は、特定調達契約につき、一般競争入札に付する場合において第４条第１項の規定により公告し、又は指名競争入札に付する場合において前条第１項の規定により公示した後、当該公告又は公示に係る一般競争入札又は指名競争入札に参加しようとする者から入札参加資格の審査に係る申請があった場合において、開札の日時までに当該審査を終了することができないおそれがあると認めるときは、あらかじめ、その旨を当該申請を行った者に通知するものとする。</w:t>
      </w:r>
    </w:p>
    <w:p w:rsidR="009E4EED" w:rsidRPr="003B291F" w:rsidRDefault="009E4EED" w:rsidP="009E4EED">
      <w:pPr>
        <w:pStyle w:val="2"/>
        <w:ind w:leftChars="-2" w:left="200" w:hangingChars="97" w:hanging="204"/>
        <w:rPr>
          <w:color w:val="000000"/>
        </w:rPr>
      </w:pPr>
      <w:r w:rsidRPr="003B291F">
        <w:rPr>
          <w:rFonts w:hint="eastAsia"/>
          <w:color w:val="000000"/>
        </w:rPr>
        <w:t>２　市長は、特定調達契約に係る指名競争入札の場合においては、前項の申請に係る審査の結果、入札参加資格を有すると認められた者のうちから、当該指名競争入札において指名されるために必要な要件を満たしていると認められる者を指名するとともに、その者に対し、当該指名競争入札に参加するために必要な事項を通知するものとする。</w:t>
      </w:r>
    </w:p>
    <w:p w:rsidR="009E4EED" w:rsidRPr="003B291F" w:rsidRDefault="009E4EED" w:rsidP="009E4EED">
      <w:pPr>
        <w:ind w:left="210" w:hangingChars="100" w:hanging="210"/>
        <w:rPr>
          <w:color w:val="000000"/>
        </w:rPr>
      </w:pPr>
      <w:r w:rsidRPr="003B291F">
        <w:rPr>
          <w:rFonts w:hint="eastAsia"/>
          <w:color w:val="000000"/>
        </w:rPr>
        <w:t>３　市長は、第１項の申請をした者から入札書が当該申請に係る審査の終了前に提出された場合においては、その者が開札の時において、一般競争入札の場合にあっては入札参加資格を有すると認められることを、指名競争入札の場合にあっては前項の規定により指名されていることを条件として、当該入札書を受理するものとする。</w:t>
      </w:r>
    </w:p>
    <w:p w:rsidR="009E4EED" w:rsidRPr="003B291F" w:rsidRDefault="009E4EED" w:rsidP="009E4EED">
      <w:pPr>
        <w:ind w:left="210" w:hangingChars="100" w:hanging="210"/>
        <w:rPr>
          <w:color w:val="000000"/>
        </w:rPr>
      </w:pPr>
      <w:r w:rsidRPr="003B291F">
        <w:rPr>
          <w:rFonts w:hint="eastAsia"/>
          <w:color w:val="000000"/>
        </w:rPr>
        <w:t>４　市長は、第１項の申請に係る審査の結果、入札参加資格がないと認めた者から請求があったときは、その者に対し、当該入札参加資格がないと認めた理由を書面により通知するものとする。</w:t>
      </w:r>
    </w:p>
    <w:p w:rsidR="009E4EED" w:rsidRPr="003B291F" w:rsidRDefault="009E4EED" w:rsidP="009E4EED">
      <w:pPr>
        <w:ind w:left="210"/>
        <w:rPr>
          <w:color w:val="000000"/>
        </w:rPr>
      </w:pPr>
      <w:r w:rsidRPr="003B291F">
        <w:rPr>
          <w:rFonts w:hint="eastAsia"/>
          <w:color w:val="000000"/>
        </w:rPr>
        <w:t>（郵便等による入札）</w:t>
      </w:r>
    </w:p>
    <w:p w:rsidR="009E4EED" w:rsidRPr="003B291F" w:rsidRDefault="009E4EED" w:rsidP="009E4EED">
      <w:pPr>
        <w:ind w:left="210" w:hangingChars="100" w:hanging="210"/>
        <w:rPr>
          <w:color w:val="000000"/>
        </w:rPr>
      </w:pPr>
      <w:r w:rsidRPr="003B291F">
        <w:rPr>
          <w:rFonts w:hint="eastAsia"/>
          <w:color w:val="000000"/>
        </w:rPr>
        <w:t>第7条　特定調達契約については、郵便又は民間事業者による信書の送達に関する法律（</w:t>
      </w:r>
      <w:r w:rsidRPr="003B291F">
        <w:rPr>
          <w:color w:val="000000"/>
        </w:rPr>
        <w:t>平成</w:t>
      </w:r>
      <w:r w:rsidRPr="003B291F">
        <w:rPr>
          <w:rFonts w:hint="eastAsia"/>
          <w:color w:val="000000"/>
        </w:rPr>
        <w:t>１４</w:t>
      </w:r>
      <w:r w:rsidRPr="003B291F">
        <w:rPr>
          <w:color w:val="000000"/>
        </w:rPr>
        <w:t>年法律第</w:t>
      </w:r>
      <w:r w:rsidRPr="003B291F">
        <w:rPr>
          <w:rFonts w:hint="eastAsia"/>
          <w:color w:val="000000"/>
        </w:rPr>
        <w:t>９９</w:t>
      </w:r>
      <w:r w:rsidRPr="003B291F">
        <w:rPr>
          <w:color w:val="000000"/>
        </w:rPr>
        <w:t>号</w:t>
      </w:r>
      <w:r w:rsidRPr="003B291F">
        <w:rPr>
          <w:rFonts w:hint="eastAsia"/>
          <w:color w:val="000000"/>
        </w:rPr>
        <w:t>）</w:t>
      </w:r>
      <w:r w:rsidRPr="003B291F">
        <w:rPr>
          <w:color w:val="000000"/>
        </w:rPr>
        <w:t>第</w:t>
      </w:r>
      <w:r w:rsidRPr="003B291F">
        <w:rPr>
          <w:rFonts w:hint="eastAsia"/>
          <w:color w:val="000000"/>
        </w:rPr>
        <w:t>２</w:t>
      </w:r>
      <w:r w:rsidRPr="003B291F">
        <w:rPr>
          <w:color w:val="000000"/>
        </w:rPr>
        <w:t>条第</w:t>
      </w:r>
      <w:r w:rsidRPr="003B291F">
        <w:rPr>
          <w:rFonts w:hint="eastAsia"/>
          <w:color w:val="000000"/>
        </w:rPr>
        <w:t>６</w:t>
      </w:r>
      <w:r w:rsidRPr="003B291F">
        <w:rPr>
          <w:color w:val="000000"/>
        </w:rPr>
        <w:t>項に規定する一般信書便事業者若しくは同条第</w:t>
      </w:r>
      <w:r w:rsidRPr="003B291F">
        <w:rPr>
          <w:rFonts w:hint="eastAsia"/>
          <w:color w:val="000000"/>
        </w:rPr>
        <w:t>９</w:t>
      </w:r>
      <w:r w:rsidRPr="003B291F">
        <w:rPr>
          <w:color w:val="000000"/>
        </w:rPr>
        <w:t>項に規定する特定信書便事業者による同条第</w:t>
      </w:r>
      <w:r w:rsidRPr="003B291F">
        <w:rPr>
          <w:rFonts w:hint="eastAsia"/>
          <w:color w:val="000000"/>
        </w:rPr>
        <w:t>２</w:t>
      </w:r>
      <w:r w:rsidRPr="003B291F">
        <w:rPr>
          <w:color w:val="000000"/>
        </w:rPr>
        <w:t>項に規定する信書便</w:t>
      </w:r>
      <w:r w:rsidRPr="003B291F">
        <w:rPr>
          <w:rFonts w:hint="eastAsia"/>
          <w:color w:val="000000"/>
        </w:rPr>
        <w:t>による入札を妨げない。</w:t>
      </w:r>
    </w:p>
    <w:p w:rsidR="009E4EED" w:rsidRPr="003B291F" w:rsidRDefault="009E4EED" w:rsidP="009E4EED">
      <w:pPr>
        <w:ind w:left="210"/>
        <w:rPr>
          <w:color w:val="000000"/>
        </w:rPr>
      </w:pPr>
      <w:r w:rsidRPr="003B291F">
        <w:rPr>
          <w:rFonts w:hint="eastAsia"/>
          <w:color w:val="000000"/>
        </w:rPr>
        <w:t>（入札説明書の記載事項）</w:t>
      </w:r>
    </w:p>
    <w:p w:rsidR="009E4EED" w:rsidRPr="003B291F" w:rsidRDefault="009E4EED" w:rsidP="009E4EED">
      <w:pPr>
        <w:ind w:left="210" w:hanging="210"/>
        <w:rPr>
          <w:color w:val="000000"/>
        </w:rPr>
      </w:pPr>
      <w:r w:rsidRPr="003B291F">
        <w:rPr>
          <w:rFonts w:hint="eastAsia"/>
          <w:color w:val="000000"/>
        </w:rPr>
        <w:t>第8条　特例政令第８</w:t>
      </w:r>
      <w:r w:rsidRPr="003B291F">
        <w:rPr>
          <w:color w:val="000000"/>
        </w:rPr>
        <w:t>条に規定する規則で定める事項は、次のとおりとする。</w:t>
      </w:r>
    </w:p>
    <w:p w:rsidR="009E4EED" w:rsidRPr="003B291F" w:rsidRDefault="009E4EED" w:rsidP="009E4EED">
      <w:pPr>
        <w:ind w:left="420" w:hanging="210"/>
        <w:rPr>
          <w:color w:val="000000"/>
        </w:rPr>
      </w:pPr>
      <w:r w:rsidRPr="003B291F">
        <w:rPr>
          <w:rFonts w:hint="eastAsia"/>
          <w:color w:val="000000"/>
        </w:rPr>
        <w:t>(1) 特例政令第６条又は第７条第１項の規定により公告又は公示をしなければならない事項（特例政令第６条第６号に掲げる事項を除く。）</w:t>
      </w:r>
    </w:p>
    <w:p w:rsidR="009E4EED" w:rsidRPr="003B291F" w:rsidRDefault="009E4EED" w:rsidP="009E4EED">
      <w:pPr>
        <w:ind w:firstLine="210"/>
        <w:rPr>
          <w:color w:val="000000"/>
        </w:rPr>
      </w:pPr>
      <w:r w:rsidRPr="003B291F">
        <w:rPr>
          <w:rFonts w:hint="eastAsia"/>
          <w:color w:val="000000"/>
        </w:rPr>
        <w:t>(2) 調達をする物品等又は特定役務の仕様その他の明細</w:t>
      </w:r>
    </w:p>
    <w:p w:rsidR="009E4EED" w:rsidRPr="003B291F" w:rsidRDefault="009E4EED" w:rsidP="009E4EED">
      <w:pPr>
        <w:ind w:leftChars="100" w:left="210"/>
        <w:rPr>
          <w:color w:val="000000"/>
        </w:rPr>
      </w:pPr>
      <w:r w:rsidRPr="003B291F">
        <w:rPr>
          <w:rFonts w:hint="eastAsia"/>
          <w:color w:val="000000"/>
        </w:rPr>
        <w:t>(3) 開札に立ち会う者に関する事項</w:t>
      </w:r>
    </w:p>
    <w:p w:rsidR="009E4EED" w:rsidRPr="003B291F" w:rsidRDefault="009E4EED" w:rsidP="009E4EED">
      <w:pPr>
        <w:ind w:leftChars="100" w:left="210"/>
        <w:rPr>
          <w:color w:val="000000"/>
        </w:rPr>
      </w:pPr>
      <w:r w:rsidRPr="003B291F">
        <w:rPr>
          <w:rFonts w:hint="eastAsia"/>
          <w:color w:val="000000"/>
        </w:rPr>
        <w:t>(4) 特定調達契約に関する事務を担当する課等の名称及び所在地</w:t>
      </w:r>
    </w:p>
    <w:p w:rsidR="009E4EED" w:rsidRPr="003B291F" w:rsidRDefault="009E4EED" w:rsidP="009E4EED">
      <w:pPr>
        <w:ind w:leftChars="100" w:left="210"/>
        <w:rPr>
          <w:color w:val="000000"/>
        </w:rPr>
      </w:pPr>
      <w:r w:rsidRPr="003B291F">
        <w:rPr>
          <w:rFonts w:hint="eastAsia"/>
          <w:color w:val="000000"/>
        </w:rPr>
        <w:t>(5) 契約の手続において使用する言語</w:t>
      </w:r>
    </w:p>
    <w:p w:rsidR="009E4EED" w:rsidRPr="003B291F" w:rsidRDefault="009E4EED" w:rsidP="001A4F5D">
      <w:pPr>
        <w:ind w:leftChars="100" w:left="420" w:hangingChars="100" w:hanging="210"/>
        <w:rPr>
          <w:color w:val="000000"/>
        </w:rPr>
      </w:pPr>
      <w:r w:rsidRPr="003B291F">
        <w:rPr>
          <w:rFonts w:hint="eastAsia"/>
          <w:color w:val="000000"/>
        </w:rPr>
        <w:t>(6) 契約規則第４条第２項第３号に規定する電子入札を行う場合には、当該電子入札に係る電子情報処理組織の使用に関する事項</w:t>
      </w:r>
    </w:p>
    <w:p w:rsidR="009E4EED" w:rsidRPr="003B291F" w:rsidRDefault="009E4EED" w:rsidP="009E4EED">
      <w:pPr>
        <w:ind w:leftChars="100" w:left="210"/>
        <w:rPr>
          <w:color w:val="000000"/>
        </w:rPr>
      </w:pPr>
      <w:r w:rsidRPr="003B291F">
        <w:rPr>
          <w:rFonts w:hint="eastAsia"/>
          <w:color w:val="000000"/>
        </w:rPr>
        <w:t>(7) 前各号に掲げるもののほか、市長が必要があると認める事項</w:t>
      </w:r>
    </w:p>
    <w:p w:rsidR="009E4EED" w:rsidRPr="003B291F" w:rsidRDefault="009E4EED" w:rsidP="009E4EED">
      <w:pPr>
        <w:ind w:left="210"/>
        <w:rPr>
          <w:color w:val="000000"/>
        </w:rPr>
      </w:pPr>
      <w:r w:rsidRPr="003B291F">
        <w:rPr>
          <w:rFonts w:hint="eastAsia"/>
          <w:color w:val="000000"/>
        </w:rPr>
        <w:t>（落札者の決定等に関する通知）</w:t>
      </w:r>
    </w:p>
    <w:p w:rsidR="009E4EED" w:rsidRPr="003B291F" w:rsidRDefault="009E4EED" w:rsidP="009E4EED">
      <w:pPr>
        <w:ind w:left="210" w:hangingChars="100" w:hanging="210"/>
        <w:rPr>
          <w:color w:val="000000"/>
        </w:rPr>
      </w:pPr>
      <w:r w:rsidRPr="003B291F">
        <w:rPr>
          <w:rFonts w:hint="eastAsia"/>
          <w:color w:val="000000"/>
        </w:rPr>
        <w:t>第9条　市長は、特定調達契約につき一般競争入札又は指名競争入札により落札者を決定</w:t>
      </w:r>
      <w:r w:rsidRPr="003B291F">
        <w:rPr>
          <w:rFonts w:hint="eastAsia"/>
          <w:color w:val="000000"/>
        </w:rPr>
        <w:lastRenderedPageBreak/>
        <w:t>した場合において、落札者とされなかった入札者から請求があったときは、落札者を決定したこと、落札者の氏名及び住所、落札金額並びに当該請求を行った入札者が落札者とされなかった理由（当該請求を行った入札者の入札が無効とされた場合にあっては、無効とされた理由）を、当該請求を行った入札者に書面により速やかに通知するものとする。</w:t>
      </w:r>
    </w:p>
    <w:p w:rsidR="009E4EED" w:rsidRPr="003B291F" w:rsidRDefault="009E4EED" w:rsidP="009E4EED">
      <w:pPr>
        <w:ind w:left="210"/>
        <w:rPr>
          <w:color w:val="000000"/>
        </w:rPr>
      </w:pPr>
      <w:r w:rsidRPr="003B291F">
        <w:rPr>
          <w:rFonts w:hint="eastAsia"/>
          <w:color w:val="000000"/>
        </w:rPr>
        <w:t>（落札者等の公示）</w:t>
      </w:r>
    </w:p>
    <w:p w:rsidR="009E4EED" w:rsidRPr="003B291F" w:rsidRDefault="009E4EED" w:rsidP="009E4EED">
      <w:pPr>
        <w:ind w:left="210" w:hangingChars="100" w:hanging="210"/>
        <w:rPr>
          <w:color w:val="000000"/>
        </w:rPr>
      </w:pPr>
      <w:r w:rsidRPr="003B291F">
        <w:rPr>
          <w:rFonts w:hint="eastAsia"/>
          <w:color w:val="000000"/>
        </w:rPr>
        <w:t>第10条　市長は、特定調達契約につき、一般競争入札若しくは指名競争入札により落札者を決定したとき又は随意契約の相手方を決定したときは、その日の翌日から起算して７２日以内に、次に掲げる事項を浜松市契約公報により公示するものとする。</w:t>
      </w:r>
    </w:p>
    <w:p w:rsidR="009E4EED" w:rsidRPr="003B291F" w:rsidRDefault="009E4EED" w:rsidP="009E4EED">
      <w:pPr>
        <w:ind w:left="210"/>
        <w:rPr>
          <w:color w:val="000000"/>
        </w:rPr>
      </w:pPr>
      <w:r w:rsidRPr="003B291F">
        <w:rPr>
          <w:rFonts w:hint="eastAsia"/>
          <w:color w:val="000000"/>
        </w:rPr>
        <w:t>(1) 落札又は随意契約に係る物品等又は特定役務の名称及び数量</w:t>
      </w:r>
    </w:p>
    <w:p w:rsidR="009E4EED" w:rsidRPr="003B291F" w:rsidRDefault="009E4EED" w:rsidP="009E4EED">
      <w:pPr>
        <w:ind w:leftChars="100" w:left="210"/>
        <w:rPr>
          <w:color w:val="000000"/>
        </w:rPr>
      </w:pPr>
      <w:r w:rsidRPr="003B291F">
        <w:rPr>
          <w:rFonts w:hint="eastAsia"/>
          <w:color w:val="000000"/>
        </w:rPr>
        <w:t>(2) 契約に関する事務を担当する課等の名称及び所在地</w:t>
      </w:r>
    </w:p>
    <w:p w:rsidR="009E4EED" w:rsidRPr="003B291F" w:rsidRDefault="009E4EED" w:rsidP="009E4EED">
      <w:pPr>
        <w:ind w:leftChars="100" w:left="210"/>
        <w:rPr>
          <w:color w:val="000000"/>
        </w:rPr>
      </w:pPr>
      <w:r w:rsidRPr="003B291F">
        <w:rPr>
          <w:rFonts w:hint="eastAsia"/>
          <w:color w:val="000000"/>
        </w:rPr>
        <w:t>(3) 落札者又は随意契約の相手方を決定した日</w:t>
      </w:r>
    </w:p>
    <w:p w:rsidR="009E4EED" w:rsidRPr="003B291F" w:rsidRDefault="009E4EED" w:rsidP="009E4EED">
      <w:pPr>
        <w:ind w:leftChars="100" w:left="420" w:hangingChars="100" w:hanging="210"/>
        <w:rPr>
          <w:color w:val="000000"/>
        </w:rPr>
      </w:pPr>
      <w:r w:rsidRPr="003B291F">
        <w:rPr>
          <w:rFonts w:hint="eastAsia"/>
          <w:color w:val="000000"/>
        </w:rPr>
        <w:t>(4) 落札者又は随意契約の相手方の氏名及び住所</w:t>
      </w:r>
    </w:p>
    <w:p w:rsidR="009E4EED" w:rsidRPr="003B291F" w:rsidRDefault="009E4EED" w:rsidP="009E4EED">
      <w:pPr>
        <w:tabs>
          <w:tab w:val="left" w:pos="1834"/>
        </w:tabs>
        <w:ind w:leftChars="100" w:left="210"/>
        <w:rPr>
          <w:color w:val="000000"/>
        </w:rPr>
      </w:pPr>
      <w:r w:rsidRPr="003B291F">
        <w:rPr>
          <w:rFonts w:hint="eastAsia"/>
          <w:color w:val="000000"/>
        </w:rPr>
        <w:t>(5) 落札金額又は随意契約に係る契約金額</w:t>
      </w:r>
    </w:p>
    <w:p w:rsidR="009E4EED" w:rsidRPr="003B291F" w:rsidRDefault="009E4EED" w:rsidP="009E4EED">
      <w:pPr>
        <w:tabs>
          <w:tab w:val="left" w:pos="1834"/>
        </w:tabs>
        <w:ind w:leftChars="100" w:left="210"/>
        <w:rPr>
          <w:color w:val="000000"/>
        </w:rPr>
      </w:pPr>
      <w:r w:rsidRPr="003B291F">
        <w:rPr>
          <w:rFonts w:hint="eastAsia"/>
          <w:color w:val="000000"/>
        </w:rPr>
        <w:t>(6) 契約の相手方を決定した手続</w:t>
      </w:r>
    </w:p>
    <w:p w:rsidR="009E4EED" w:rsidRPr="003B291F" w:rsidRDefault="009E4EED" w:rsidP="009E4EED">
      <w:pPr>
        <w:ind w:leftChars="100" w:left="420" w:hangingChars="100" w:hanging="210"/>
        <w:rPr>
          <w:color w:val="000000"/>
        </w:rPr>
      </w:pPr>
      <w:r w:rsidRPr="003B291F">
        <w:rPr>
          <w:rFonts w:hint="eastAsia"/>
          <w:color w:val="000000"/>
        </w:rPr>
        <w:t>(7) 一般競争入札又は指名競争入札によることとした場合には、特例政令第６条又は第７条第１項の規定による公告又は公示を行った日</w:t>
      </w:r>
    </w:p>
    <w:p w:rsidR="009E4EED" w:rsidRPr="003B291F" w:rsidRDefault="009E4EED" w:rsidP="009E4EED">
      <w:pPr>
        <w:ind w:leftChars="100" w:left="210"/>
        <w:rPr>
          <w:color w:val="000000"/>
        </w:rPr>
      </w:pPr>
      <w:r w:rsidRPr="003B291F">
        <w:rPr>
          <w:rFonts w:hint="eastAsia"/>
          <w:color w:val="000000"/>
        </w:rPr>
        <w:t>(8) 随意契約による場合には、その理由</w:t>
      </w:r>
    </w:p>
    <w:p w:rsidR="009E4EED" w:rsidRPr="003B291F" w:rsidRDefault="009E4EED" w:rsidP="009E4EED">
      <w:pPr>
        <w:ind w:leftChars="100" w:left="210"/>
        <w:rPr>
          <w:color w:val="000000"/>
        </w:rPr>
      </w:pPr>
      <w:r w:rsidRPr="003B291F">
        <w:rPr>
          <w:rFonts w:hint="eastAsia"/>
          <w:color w:val="000000"/>
        </w:rPr>
        <w:t>(9) 前各号に掲げるもののほか、市長が必要があると認める事項</w:t>
      </w:r>
    </w:p>
    <w:p w:rsidR="009E4EED" w:rsidRPr="003B291F" w:rsidRDefault="009E4EED" w:rsidP="009E4EED">
      <w:pPr>
        <w:ind w:left="210" w:hangingChars="100" w:hanging="210"/>
        <w:rPr>
          <w:color w:val="000000"/>
        </w:rPr>
      </w:pPr>
    </w:p>
    <w:p w:rsidR="009E4EED" w:rsidRPr="003B291F" w:rsidRDefault="009E4EED" w:rsidP="009E4EED">
      <w:pPr>
        <w:ind w:left="210" w:firstLine="420"/>
        <w:rPr>
          <w:color w:val="000000"/>
        </w:rPr>
      </w:pPr>
      <w:r w:rsidRPr="003B291F">
        <w:rPr>
          <w:rFonts w:hint="eastAsia"/>
          <w:color w:val="000000"/>
        </w:rPr>
        <w:t>附　則</w:t>
      </w:r>
    </w:p>
    <w:p w:rsidR="009E4EED" w:rsidRPr="003B291F" w:rsidRDefault="009E4EED" w:rsidP="009E4EED">
      <w:pPr>
        <w:ind w:left="210" w:hangingChars="100" w:hanging="210"/>
        <w:rPr>
          <w:color w:val="000000"/>
        </w:rPr>
      </w:pPr>
      <w:r w:rsidRPr="003B291F">
        <w:rPr>
          <w:rFonts w:hint="eastAsia"/>
          <w:color w:val="000000"/>
        </w:rPr>
        <w:t xml:space="preserve">　この規則は、平成１９年４月１日から施行する。</w:t>
      </w:r>
    </w:p>
    <w:p w:rsidR="009E4EED" w:rsidRPr="003B291F" w:rsidRDefault="009E4EED" w:rsidP="009E4EED">
      <w:pPr>
        <w:ind w:left="210" w:firstLine="420"/>
        <w:rPr>
          <w:color w:val="000000"/>
        </w:rPr>
      </w:pPr>
      <w:r w:rsidRPr="003B291F">
        <w:rPr>
          <w:rFonts w:hint="eastAsia"/>
          <w:color w:val="000000"/>
        </w:rPr>
        <w:t>附　則</w:t>
      </w:r>
    </w:p>
    <w:p w:rsidR="00A2177B" w:rsidRDefault="009E4EED" w:rsidP="009E4EED">
      <w:pPr>
        <w:rPr>
          <w:color w:val="000000"/>
        </w:rPr>
      </w:pPr>
      <w:r w:rsidRPr="003B291F">
        <w:rPr>
          <w:rFonts w:hint="eastAsia"/>
          <w:color w:val="000000"/>
        </w:rPr>
        <w:t xml:space="preserve">　この規則は、平成２６年４月１６日から施行する。</w:t>
      </w:r>
    </w:p>
    <w:p w:rsidR="00FA560D" w:rsidRPr="00FA560D" w:rsidRDefault="00FA560D" w:rsidP="00FA560D">
      <w:pPr>
        <w:rPr>
          <w:rFonts w:hint="eastAsia"/>
          <w:color w:val="000000"/>
        </w:rPr>
      </w:pPr>
      <w:r>
        <w:rPr>
          <w:rFonts w:hint="eastAsia"/>
          <w:color w:val="000000"/>
        </w:rPr>
        <w:t xml:space="preserve">　　　</w:t>
      </w:r>
      <w:r w:rsidRPr="00FA560D">
        <w:rPr>
          <w:rFonts w:hint="eastAsia"/>
          <w:color w:val="000000"/>
        </w:rPr>
        <w:t>附　則</w:t>
      </w:r>
    </w:p>
    <w:p w:rsidR="00FA560D" w:rsidRPr="00FA560D" w:rsidRDefault="00FA560D" w:rsidP="00FA560D">
      <w:pPr>
        <w:ind w:firstLineChars="100" w:firstLine="210"/>
        <w:rPr>
          <w:rFonts w:hint="eastAsia"/>
          <w:color w:val="000000"/>
        </w:rPr>
      </w:pPr>
      <w:r w:rsidRPr="00FA560D">
        <w:rPr>
          <w:rFonts w:hint="eastAsia"/>
          <w:color w:val="000000"/>
        </w:rPr>
        <w:t>１　この規則は、令和７年４月１日から施行する。</w:t>
      </w:r>
    </w:p>
    <w:p w:rsidR="00FA560D" w:rsidRDefault="00FA560D" w:rsidP="00FA560D">
      <w:pPr>
        <w:ind w:leftChars="100" w:left="420" w:hangingChars="100" w:hanging="210"/>
        <w:rPr>
          <w:rFonts w:hint="eastAsia"/>
        </w:rPr>
      </w:pPr>
      <w:r w:rsidRPr="00FA560D">
        <w:rPr>
          <w:rFonts w:hint="eastAsia"/>
          <w:color w:val="000000"/>
        </w:rPr>
        <w:t>２　改正後の浜松市物品等又は特定役務の調達手続の特例を定める規則の規定は、この</w:t>
      </w:r>
      <w:bookmarkStart w:id="3" w:name="_GoBack"/>
      <w:bookmarkEnd w:id="3"/>
      <w:r w:rsidRPr="00FA560D">
        <w:rPr>
          <w:rFonts w:hint="eastAsia"/>
          <w:color w:val="000000"/>
        </w:rPr>
        <w:t>規則の施行の日以後において行われる公告について適用し、同日前において行われた公告については、なお従前の例による。</w:t>
      </w:r>
    </w:p>
    <w:sectPr w:rsidR="00FA56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60F" w:rsidRDefault="0086560F" w:rsidP="001A4F5D">
      <w:r>
        <w:separator/>
      </w:r>
    </w:p>
  </w:endnote>
  <w:endnote w:type="continuationSeparator" w:id="0">
    <w:p w:rsidR="0086560F" w:rsidRDefault="0086560F" w:rsidP="001A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60F" w:rsidRDefault="0086560F" w:rsidP="001A4F5D">
      <w:r>
        <w:separator/>
      </w:r>
    </w:p>
  </w:footnote>
  <w:footnote w:type="continuationSeparator" w:id="0">
    <w:p w:rsidR="0086560F" w:rsidRDefault="0086560F" w:rsidP="001A4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EED"/>
    <w:rsid w:val="001A4F5D"/>
    <w:rsid w:val="00394ADC"/>
    <w:rsid w:val="0086560F"/>
    <w:rsid w:val="009E4EED"/>
    <w:rsid w:val="00A2177B"/>
    <w:rsid w:val="00C46CC3"/>
    <w:rsid w:val="00FA5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4883A1"/>
  <w15:docId w15:val="{E864C362-4BE4-4F63-84E6-9CA10FEA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EED"/>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E4EED"/>
    <w:pPr>
      <w:ind w:left="189" w:hangingChars="90" w:hanging="189"/>
    </w:pPr>
    <w:rPr>
      <w:rFonts w:ascii="Century"/>
      <w:szCs w:val="24"/>
    </w:rPr>
  </w:style>
  <w:style w:type="character" w:customStyle="1" w:styleId="a4">
    <w:name w:val="本文インデント (文字)"/>
    <w:basedOn w:val="a0"/>
    <w:link w:val="a3"/>
    <w:rsid w:val="009E4EED"/>
    <w:rPr>
      <w:rFonts w:ascii="Century" w:eastAsia="ＭＳ 明朝" w:hAnsi="Century" w:cs="Times New Roman"/>
      <w:szCs w:val="24"/>
    </w:rPr>
  </w:style>
  <w:style w:type="paragraph" w:styleId="2">
    <w:name w:val="Body Text Indent 2"/>
    <w:basedOn w:val="a"/>
    <w:link w:val="20"/>
    <w:rsid w:val="009E4EED"/>
    <w:pPr>
      <w:ind w:left="831" w:hangingChars="400" w:hanging="831"/>
    </w:pPr>
    <w:rPr>
      <w:rFonts w:hAnsi="ＭＳ 明朝"/>
      <w:szCs w:val="24"/>
    </w:rPr>
  </w:style>
  <w:style w:type="character" w:customStyle="1" w:styleId="20">
    <w:name w:val="本文インデント 2 (文字)"/>
    <w:basedOn w:val="a0"/>
    <w:link w:val="2"/>
    <w:rsid w:val="009E4EED"/>
    <w:rPr>
      <w:rFonts w:ascii="ＭＳ 明朝" w:eastAsia="ＭＳ 明朝" w:hAnsi="ＭＳ 明朝" w:cs="Times New Roman"/>
      <w:szCs w:val="24"/>
    </w:rPr>
  </w:style>
  <w:style w:type="paragraph" w:styleId="a5">
    <w:name w:val="header"/>
    <w:basedOn w:val="a"/>
    <w:link w:val="a6"/>
    <w:uiPriority w:val="99"/>
    <w:unhideWhenUsed/>
    <w:rsid w:val="001A4F5D"/>
    <w:pPr>
      <w:tabs>
        <w:tab w:val="center" w:pos="4252"/>
        <w:tab w:val="right" w:pos="8504"/>
      </w:tabs>
      <w:snapToGrid w:val="0"/>
    </w:pPr>
  </w:style>
  <w:style w:type="character" w:customStyle="1" w:styleId="a6">
    <w:name w:val="ヘッダー (文字)"/>
    <w:basedOn w:val="a0"/>
    <w:link w:val="a5"/>
    <w:uiPriority w:val="99"/>
    <w:rsid w:val="001A4F5D"/>
    <w:rPr>
      <w:rFonts w:ascii="ＭＳ 明朝" w:eastAsia="ＭＳ 明朝" w:hAnsi="Century" w:cs="Times New Roman"/>
      <w:szCs w:val="20"/>
    </w:rPr>
  </w:style>
  <w:style w:type="paragraph" w:styleId="a7">
    <w:name w:val="footer"/>
    <w:basedOn w:val="a"/>
    <w:link w:val="a8"/>
    <w:uiPriority w:val="99"/>
    <w:unhideWhenUsed/>
    <w:rsid w:val="001A4F5D"/>
    <w:pPr>
      <w:tabs>
        <w:tab w:val="center" w:pos="4252"/>
        <w:tab w:val="right" w:pos="8504"/>
      </w:tabs>
      <w:snapToGrid w:val="0"/>
    </w:pPr>
  </w:style>
  <w:style w:type="character" w:customStyle="1" w:styleId="a8">
    <w:name w:val="フッター (文字)"/>
    <w:basedOn w:val="a0"/>
    <w:link w:val="a7"/>
    <w:uiPriority w:val="99"/>
    <w:rsid w:val="001A4F5D"/>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444</Words>
  <Characters>2535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2023-12-11T05:43:00Z</dcterms:created>
  <dcterms:modified xsi:type="dcterms:W3CDTF">2025-04-04T09:30:00Z</dcterms:modified>
</cp:coreProperties>
</file>