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F4" w:rsidRPr="00ED19F4" w:rsidRDefault="00ED19F4" w:rsidP="00ED19F4">
      <w:pPr>
        <w:spacing w:line="240" w:lineRule="atLeast"/>
        <w:jc w:val="right"/>
        <w:rPr>
          <w:rFonts w:ascii="ＭＳ 明朝" w:eastAsia="ＭＳ 明朝" w:hAnsi="ＭＳ 明朝"/>
          <w:sz w:val="24"/>
        </w:rPr>
      </w:pPr>
      <w:r w:rsidRPr="00ED19F4">
        <w:rPr>
          <w:rFonts w:ascii="ＭＳ 明朝" w:eastAsia="ＭＳ 明朝" w:hAnsi="ＭＳ 明朝" w:hint="eastAsia"/>
          <w:sz w:val="24"/>
        </w:rPr>
        <w:t>（様式第</w:t>
      </w:r>
      <w:r w:rsidRPr="00ED19F4">
        <w:rPr>
          <w:rFonts w:ascii="ＭＳ 明朝" w:eastAsia="ＭＳ 明朝" w:hAnsi="ＭＳ 明朝"/>
          <w:sz w:val="24"/>
        </w:rPr>
        <w:t>2</w:t>
      </w:r>
      <w:r w:rsidRPr="00ED19F4">
        <w:rPr>
          <w:rFonts w:ascii="ＭＳ 明朝" w:eastAsia="ＭＳ 明朝" w:hAnsi="ＭＳ 明朝" w:hint="eastAsia"/>
          <w:sz w:val="24"/>
        </w:rPr>
        <w:t>号）</w:t>
      </w:r>
    </w:p>
    <w:p w:rsidR="006825B1" w:rsidRPr="00B2421A" w:rsidRDefault="006825B1" w:rsidP="00B2421A">
      <w:pPr>
        <w:jc w:val="center"/>
        <w:rPr>
          <w:rFonts w:ascii="Meiryo UI" w:eastAsia="Meiryo UI" w:hAnsi="Meiryo UI"/>
          <w:b/>
          <w:sz w:val="28"/>
        </w:rPr>
      </w:pPr>
      <w:r w:rsidRPr="00B2421A">
        <w:rPr>
          <w:rFonts w:ascii="Meiryo UI" w:eastAsia="Meiryo UI" w:hAnsi="Meiryo UI" w:hint="eastAsia"/>
          <w:b/>
          <w:sz w:val="28"/>
        </w:rPr>
        <w:t>「</w:t>
      </w:r>
      <w:r w:rsidR="00AF73DD" w:rsidRPr="00B2421A">
        <w:rPr>
          <w:rFonts w:ascii="Meiryo UI" w:eastAsia="Meiryo UI" w:hAnsi="Meiryo UI" w:hint="eastAsia"/>
          <w:b/>
          <w:sz w:val="28"/>
        </w:rPr>
        <w:t>はままつ</w:t>
      </w:r>
      <w:r w:rsidR="00562ED6" w:rsidRPr="00B2421A">
        <w:rPr>
          <w:rFonts w:ascii="Meiryo UI" w:eastAsia="Meiryo UI" w:hAnsi="Meiryo UI" w:hint="eastAsia"/>
          <w:b/>
          <w:sz w:val="28"/>
        </w:rPr>
        <w:t>太陽光発電クラブ</w:t>
      </w:r>
      <w:r w:rsidRPr="00B2421A">
        <w:rPr>
          <w:rFonts w:ascii="Meiryo UI" w:eastAsia="Meiryo UI" w:hAnsi="Meiryo UI" w:hint="eastAsia"/>
          <w:b/>
          <w:sz w:val="28"/>
        </w:rPr>
        <w:t>」</w:t>
      </w:r>
      <w:r w:rsidR="00D47878" w:rsidRPr="00B2421A">
        <w:rPr>
          <w:rFonts w:ascii="Meiryo UI" w:eastAsia="Meiryo UI" w:hAnsi="Meiryo UI" w:hint="eastAsia"/>
          <w:b/>
          <w:sz w:val="28"/>
        </w:rPr>
        <w:t>実績報告書</w:t>
      </w:r>
    </w:p>
    <w:p w:rsidR="00562ED6" w:rsidRPr="004E6C21" w:rsidRDefault="00D47878" w:rsidP="00B2421A">
      <w:pPr>
        <w:spacing w:line="240" w:lineRule="exact"/>
        <w:ind w:firstLineChars="100" w:firstLine="21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</w:rPr>
        <w:t>はままつ太陽光発電クラブ運営規約第</w:t>
      </w:r>
      <w:r w:rsidR="00F91980">
        <w:rPr>
          <w:rFonts w:ascii="Meiryo UI" w:eastAsia="Meiryo UI" w:hAnsi="Meiryo UI"/>
        </w:rPr>
        <w:t>6</w:t>
      </w:r>
      <w:r>
        <w:rPr>
          <w:rFonts w:ascii="Meiryo UI" w:eastAsia="Meiryo UI" w:hAnsi="Meiryo UI" w:hint="eastAsia"/>
        </w:rPr>
        <w:t>条第</w:t>
      </w:r>
      <w:r w:rsidR="00F91980">
        <w:rPr>
          <w:rFonts w:ascii="Meiryo UI" w:eastAsia="Meiryo UI" w:hAnsi="Meiryo UI"/>
        </w:rPr>
        <w:t>1</w:t>
      </w:r>
      <w:r>
        <w:rPr>
          <w:rFonts w:ascii="Meiryo UI" w:eastAsia="Meiryo UI" w:hAnsi="Meiryo UI" w:hint="eastAsia"/>
        </w:rPr>
        <w:t>項の規定により、次のとおり実績報告書を提出します。</w:t>
      </w:r>
    </w:p>
    <w:p w:rsidR="003E6653" w:rsidRDefault="003E6653" w:rsidP="00B2421A">
      <w:pPr>
        <w:spacing w:line="240" w:lineRule="exact"/>
        <w:jc w:val="left"/>
        <w:rPr>
          <w:rFonts w:ascii="Meiryo UI" w:eastAsia="Meiryo UI" w:hAnsi="Meiryo UI"/>
        </w:rPr>
      </w:pPr>
    </w:p>
    <w:p w:rsidR="003E6653" w:rsidRDefault="001032E8" w:rsidP="00B2421A">
      <w:pPr>
        <w:spacing w:line="240" w:lineRule="exact"/>
        <w:ind w:firstLineChars="200" w:firstLine="4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（提出期限）</w:t>
      </w:r>
      <w:r w:rsidR="00135211">
        <w:rPr>
          <w:rFonts w:ascii="Meiryo UI" w:eastAsia="Meiryo UI" w:hAnsi="Meiryo UI" w:hint="eastAsia"/>
          <w:szCs w:val="21"/>
        </w:rPr>
        <w:t xml:space="preserve">　</w:t>
      </w:r>
      <w:r w:rsidR="00F91980">
        <w:rPr>
          <w:rFonts w:ascii="Meiryo UI" w:eastAsia="Meiryo UI" w:hAnsi="Meiryo UI" w:hint="eastAsia"/>
          <w:szCs w:val="21"/>
          <w:u w:val="single"/>
        </w:rPr>
        <w:t>令和8</w:t>
      </w:r>
      <w:r w:rsidR="00135211" w:rsidRPr="001032E8">
        <w:rPr>
          <w:rFonts w:ascii="Meiryo UI" w:eastAsia="Meiryo UI" w:hAnsi="Meiryo UI" w:hint="eastAsia"/>
          <w:szCs w:val="21"/>
          <w:u w:val="single"/>
        </w:rPr>
        <w:t>年</w:t>
      </w:r>
      <w:r w:rsidR="00F91980">
        <w:rPr>
          <w:rFonts w:ascii="Meiryo UI" w:eastAsia="Meiryo UI" w:hAnsi="Meiryo UI"/>
          <w:szCs w:val="21"/>
          <w:u w:val="single"/>
        </w:rPr>
        <w:t>7</w:t>
      </w:r>
      <w:r w:rsidR="00F91980">
        <w:rPr>
          <w:rFonts w:ascii="Meiryo UI" w:eastAsia="Meiryo UI" w:hAnsi="Meiryo UI" w:hint="eastAsia"/>
          <w:szCs w:val="21"/>
          <w:u w:val="single"/>
        </w:rPr>
        <w:t>月</w:t>
      </w:r>
      <w:r w:rsidR="00511453">
        <w:rPr>
          <w:rFonts w:ascii="Meiryo UI" w:eastAsia="Meiryo UI" w:hAnsi="Meiryo UI" w:hint="eastAsia"/>
          <w:szCs w:val="21"/>
          <w:u w:val="single"/>
        </w:rPr>
        <w:t>31日（金</w:t>
      </w:r>
      <w:r w:rsidR="00135211" w:rsidRPr="001032E8">
        <w:rPr>
          <w:rFonts w:ascii="Meiryo UI" w:eastAsia="Meiryo UI" w:hAnsi="Meiryo UI" w:hint="eastAsia"/>
          <w:szCs w:val="21"/>
          <w:u w:val="single"/>
        </w:rPr>
        <w:t>）</w:t>
      </w:r>
    </w:p>
    <w:p w:rsidR="001032E8" w:rsidRDefault="001032E8" w:rsidP="00B2421A">
      <w:pPr>
        <w:spacing w:beforeLines="50" w:before="180" w:line="240" w:lineRule="exact"/>
        <w:ind w:firstLineChars="200" w:firstLine="4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</w:t>
      </w:r>
      <w:r w:rsidRPr="001032E8">
        <w:rPr>
          <w:rFonts w:ascii="Meiryo UI" w:eastAsia="Meiryo UI" w:hAnsi="Meiryo UI" w:hint="eastAsia"/>
          <w:spacing w:val="52"/>
          <w:kern w:val="0"/>
          <w:szCs w:val="21"/>
          <w:fitText w:val="840" w:id="-716394240"/>
        </w:rPr>
        <w:t>提出</w:t>
      </w:r>
      <w:r w:rsidRPr="001032E8">
        <w:rPr>
          <w:rFonts w:ascii="Meiryo UI" w:eastAsia="Meiryo UI" w:hAnsi="Meiryo UI" w:hint="eastAsia"/>
          <w:spacing w:val="1"/>
          <w:kern w:val="0"/>
          <w:szCs w:val="21"/>
          <w:fitText w:val="840" w:id="-716394240"/>
        </w:rPr>
        <w:t>先</w:t>
      </w:r>
      <w:r>
        <w:rPr>
          <w:rFonts w:ascii="Meiryo UI" w:eastAsia="Meiryo UI" w:hAnsi="Meiryo UI" w:hint="eastAsia"/>
          <w:szCs w:val="21"/>
        </w:rPr>
        <w:t>）　〒430-8652　浜松市中央区元城町103-2</w:t>
      </w:r>
    </w:p>
    <w:p w:rsidR="003E6653" w:rsidRDefault="00135211" w:rsidP="00B2421A">
      <w:pPr>
        <w:spacing w:line="240" w:lineRule="exact"/>
        <w:ind w:firstLineChars="900" w:firstLine="189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浜松市産業部カーボンニュートラル推進課　</w:t>
      </w:r>
      <w:r w:rsidR="001032E8">
        <w:rPr>
          <w:rFonts w:ascii="Meiryo UI" w:eastAsia="Meiryo UI" w:hAnsi="Meiryo UI" w:hint="eastAsia"/>
          <w:szCs w:val="21"/>
        </w:rPr>
        <w:t>はままつ</w:t>
      </w:r>
      <w:r>
        <w:rPr>
          <w:rFonts w:ascii="Meiryo UI" w:eastAsia="Meiryo UI" w:hAnsi="Meiryo UI" w:hint="eastAsia"/>
          <w:szCs w:val="21"/>
        </w:rPr>
        <w:t>太陽光発電クラブ担当　宛</w:t>
      </w:r>
    </w:p>
    <w:p w:rsidR="001032E8" w:rsidRDefault="001032E8" w:rsidP="00B2421A">
      <w:pPr>
        <w:spacing w:line="240" w:lineRule="exact"/>
        <w:ind w:firstLineChars="900" w:firstLine="189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M</w:t>
      </w:r>
      <w:r>
        <w:rPr>
          <w:rFonts w:ascii="Meiryo UI" w:eastAsia="Meiryo UI" w:hAnsi="Meiryo UI" w:hint="eastAsia"/>
          <w:szCs w:val="21"/>
        </w:rPr>
        <w:t>ail：</w:t>
      </w:r>
      <w:hyperlink r:id="rId8" w:history="1">
        <w:r w:rsidRPr="00EB5EF2">
          <w:rPr>
            <w:rStyle w:val="a9"/>
            <w:rFonts w:ascii="Meiryo UI" w:eastAsia="Meiryo UI" w:hAnsi="Meiryo UI" w:hint="eastAsia"/>
            <w:szCs w:val="21"/>
          </w:rPr>
          <w:t>e</w:t>
        </w:r>
        <w:r w:rsidRPr="00EB5EF2">
          <w:rPr>
            <w:rStyle w:val="a9"/>
            <w:rFonts w:ascii="Meiryo UI" w:eastAsia="Meiryo UI" w:hAnsi="Meiryo UI"/>
            <w:szCs w:val="21"/>
          </w:rPr>
          <w:t>ne@</w:t>
        </w:r>
        <w:r w:rsidRPr="00EB5EF2">
          <w:rPr>
            <w:rStyle w:val="a9"/>
            <w:rFonts w:ascii="Meiryo UI" w:eastAsia="Meiryo UI" w:hAnsi="Meiryo UI" w:hint="eastAsia"/>
            <w:szCs w:val="21"/>
          </w:rPr>
          <w:t>c</w:t>
        </w:r>
        <w:r w:rsidRPr="00EB5EF2">
          <w:rPr>
            <w:rStyle w:val="a9"/>
            <w:rFonts w:ascii="Meiryo UI" w:eastAsia="Meiryo UI" w:hAnsi="Meiryo UI"/>
            <w:szCs w:val="21"/>
          </w:rPr>
          <w:t>ity.hamamatsu.shizuoka.jp</w:t>
        </w:r>
      </w:hyperlink>
    </w:p>
    <w:p w:rsidR="00684DEB" w:rsidRDefault="001032E8" w:rsidP="005303BE">
      <w:pPr>
        <w:spacing w:line="240" w:lineRule="exact"/>
        <w:ind w:firstLineChars="900" w:firstLine="189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電話：053-457-2502</w:t>
      </w:r>
    </w:p>
    <w:p w:rsidR="005303BE" w:rsidRDefault="00684DEB" w:rsidP="00CA32E3">
      <w:pPr>
        <w:widowControl/>
        <w:spacing w:line="240" w:lineRule="exact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</w:t>
      </w:r>
      <w:r w:rsidR="005303BE">
        <w:rPr>
          <w:rFonts w:ascii="Meiryo UI" w:eastAsia="Meiryo UI" w:hAnsi="Meiryo UI" w:hint="eastAsia"/>
          <w:szCs w:val="21"/>
        </w:rPr>
        <w:t xml:space="preserve">　　</w:t>
      </w:r>
    </w:p>
    <w:p w:rsidR="001832AD" w:rsidRPr="00D07A5A" w:rsidRDefault="006825B1" w:rsidP="005303BE">
      <w:pPr>
        <w:widowControl/>
        <w:jc w:val="center"/>
        <w:rPr>
          <w:rFonts w:ascii="Meiryo UI" w:eastAsia="Meiryo UI" w:hAnsi="Meiryo UI"/>
          <w:b/>
          <w:sz w:val="28"/>
          <w:szCs w:val="21"/>
        </w:rPr>
      </w:pPr>
      <w:r w:rsidRPr="00D07A5A">
        <w:rPr>
          <w:rFonts w:ascii="Meiryo UI" w:eastAsia="Meiryo UI" w:hAnsi="Meiryo UI" w:hint="eastAsia"/>
          <w:b/>
          <w:sz w:val="28"/>
          <w:szCs w:val="21"/>
        </w:rPr>
        <w:t>【</w:t>
      </w:r>
      <w:r w:rsidR="00D47878">
        <w:rPr>
          <w:rFonts w:ascii="Meiryo UI" w:eastAsia="Meiryo UI" w:hAnsi="Meiryo UI" w:hint="eastAsia"/>
          <w:b/>
          <w:sz w:val="28"/>
          <w:szCs w:val="21"/>
        </w:rPr>
        <w:t>会員</w:t>
      </w:r>
      <w:r w:rsidRPr="00D07A5A">
        <w:rPr>
          <w:rFonts w:ascii="Meiryo UI" w:eastAsia="Meiryo UI" w:hAnsi="Meiryo UI" w:hint="eastAsia"/>
          <w:b/>
          <w:sz w:val="28"/>
          <w:szCs w:val="21"/>
        </w:rPr>
        <w:t>記入欄】</w:t>
      </w:r>
      <w:r w:rsidR="00AD3B66">
        <w:rPr>
          <w:rFonts w:ascii="Meiryo UI" w:eastAsia="Meiryo UI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EC9AFE" wp14:editId="4502CC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9310" cy="456565"/>
                <wp:effectExtent l="0" t="0" r="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3B66" w:rsidRPr="00D90CAD" w:rsidRDefault="00AD3B66" w:rsidP="00AD3B66">
                            <w:pPr>
                              <w:rPr>
                                <w:rFonts w:ascii="Meiryo UI" w:eastAsia="Meiryo UI" w:hAnsi="Meiryo UI"/>
                                <w:b/>
                                <w:i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C9A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0;margin-top:0;width:65.3pt;height:35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" filled="f" stroked="f" strokeweight=".5pt">
                <v:textbox>
                  <w:txbxContent>
                    <w:p w:rsidR="00AD3B66" w:rsidRPr="00D90CAD" w:rsidRDefault="00AD3B66" w:rsidP="00AD3B66">
                      <w:pPr>
                        <w:rPr>
                          <w:rFonts w:ascii="Meiryo UI" w:eastAsia="Meiryo UI" w:hAnsi="Meiryo UI"/>
                          <w:b/>
                          <w:i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832AD" w:rsidTr="00D90CAD">
        <w:trPr>
          <w:trHeight w:val="549"/>
        </w:trPr>
        <w:tc>
          <w:tcPr>
            <w:tcW w:w="1980" w:type="dxa"/>
          </w:tcPr>
          <w:p w:rsidR="001832AD" w:rsidRDefault="00C619E9" w:rsidP="006825B1">
            <w:pPr>
              <w:jc w:val="center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確認</w:t>
            </w:r>
            <w:r w:rsidR="00D47878">
              <w:rPr>
                <w:rFonts w:ascii="Meiryo UI" w:eastAsia="Meiryo UI" w:hAnsi="Meiryo UI" w:hint="eastAsia"/>
                <w:b/>
                <w:sz w:val="24"/>
                <w:szCs w:val="21"/>
              </w:rPr>
              <w:t>日</w:t>
            </w:r>
            <w:r w:rsidR="009F2DD9">
              <w:rPr>
                <w:rFonts w:ascii="Meiryo UI" w:eastAsia="Meiryo UI" w:hAnsi="Meiryo UI" w:hint="eastAsia"/>
                <w:b/>
                <w:sz w:val="24"/>
                <w:szCs w:val="21"/>
              </w:rPr>
              <w:t>(撮影日</w:t>
            </w:r>
            <w:r w:rsidR="009F2DD9">
              <w:rPr>
                <w:rFonts w:ascii="Meiryo UI" w:eastAsia="Meiryo UI" w:hAnsi="Meiryo UI"/>
                <w:b/>
                <w:sz w:val="24"/>
                <w:szCs w:val="21"/>
              </w:rPr>
              <w:t>)</w:t>
            </w:r>
          </w:p>
        </w:tc>
        <w:tc>
          <w:tcPr>
            <w:tcW w:w="6514" w:type="dxa"/>
          </w:tcPr>
          <w:p w:rsidR="001832AD" w:rsidRDefault="005006D4" w:rsidP="001032E8">
            <w:pPr>
              <w:jc w:val="left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令和　</w:t>
            </w:r>
            <w:r w:rsidR="00ED19F4">
              <w:rPr>
                <w:rFonts w:ascii="Meiryo UI" w:eastAsia="Meiryo UI" w:hAnsi="Meiryo UI" w:hint="eastAsia"/>
                <w:b/>
                <w:color w:val="FF0000"/>
                <w:sz w:val="24"/>
                <w:szCs w:val="21"/>
              </w:rPr>
              <w:t xml:space="preserve">　</w:t>
            </w:r>
            <w:r w:rsidR="001032E8">
              <w:rPr>
                <w:rFonts w:ascii="Meiryo UI" w:eastAsia="Meiryo UI" w:hAnsi="Meiryo UI"/>
                <w:b/>
                <w:sz w:val="24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年　</w:t>
            </w:r>
            <w:r w:rsidR="00ED19F4">
              <w:rPr>
                <w:rFonts w:ascii="Meiryo UI" w:eastAsia="Meiryo UI" w:hAnsi="Meiryo UI" w:hint="eastAsia"/>
                <w:b/>
                <w:color w:val="FF0000"/>
                <w:sz w:val="24"/>
                <w:szCs w:val="21"/>
              </w:rPr>
              <w:t xml:space="preserve">　</w:t>
            </w:r>
            <w:r w:rsidR="001032E8"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月　</w:t>
            </w:r>
            <w:r w:rsidR="00ED19F4">
              <w:rPr>
                <w:rFonts w:ascii="Meiryo UI" w:eastAsia="Meiryo UI" w:hAnsi="Meiryo UI" w:hint="eastAsia"/>
                <w:b/>
                <w:color w:val="FF0000"/>
                <w:sz w:val="24"/>
                <w:szCs w:val="21"/>
              </w:rPr>
              <w:t xml:space="preserve">　</w:t>
            </w:r>
            <w:r w:rsidR="001032E8"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 </w:t>
            </w:r>
            <w:r w:rsidR="001832AD">
              <w:rPr>
                <w:rFonts w:ascii="Meiryo UI" w:eastAsia="Meiryo UI" w:hAnsi="Meiryo UI" w:hint="eastAsia"/>
                <w:b/>
                <w:sz w:val="24"/>
                <w:szCs w:val="21"/>
              </w:rPr>
              <w:t>日</w:t>
            </w:r>
          </w:p>
        </w:tc>
      </w:tr>
      <w:tr w:rsidR="001832AD" w:rsidTr="00D90CAD">
        <w:trPr>
          <w:trHeight w:val="531"/>
        </w:trPr>
        <w:tc>
          <w:tcPr>
            <w:tcW w:w="1980" w:type="dxa"/>
          </w:tcPr>
          <w:p w:rsidR="001832AD" w:rsidRDefault="003E6653" w:rsidP="006825B1">
            <w:pPr>
              <w:jc w:val="center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会員氏名</w:t>
            </w:r>
          </w:p>
        </w:tc>
        <w:tc>
          <w:tcPr>
            <w:tcW w:w="6514" w:type="dxa"/>
          </w:tcPr>
          <w:p w:rsidR="001832AD" w:rsidRPr="005006D4" w:rsidRDefault="001832AD" w:rsidP="00135211">
            <w:pPr>
              <w:jc w:val="left"/>
              <w:rPr>
                <w:rFonts w:ascii="Meiryo UI" w:eastAsia="Meiryo UI" w:hAnsi="Meiryo UI"/>
                <w:b/>
                <w:i/>
                <w:sz w:val="24"/>
                <w:szCs w:val="21"/>
              </w:rPr>
            </w:pPr>
          </w:p>
        </w:tc>
      </w:tr>
      <w:tr w:rsidR="004B53EF" w:rsidTr="00D90CAD">
        <w:trPr>
          <w:trHeight w:val="513"/>
        </w:trPr>
        <w:tc>
          <w:tcPr>
            <w:tcW w:w="1980" w:type="dxa"/>
          </w:tcPr>
          <w:p w:rsidR="00AD3B66" w:rsidRDefault="004B53EF" w:rsidP="00D07A5A">
            <w:pPr>
              <w:jc w:val="center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会員番号</w:t>
            </w:r>
          </w:p>
        </w:tc>
        <w:tc>
          <w:tcPr>
            <w:tcW w:w="6514" w:type="dxa"/>
          </w:tcPr>
          <w:p w:rsidR="004B53EF" w:rsidRPr="00AD3B66" w:rsidRDefault="00AD3B66" w:rsidP="001832AD">
            <w:pPr>
              <w:spacing w:line="400" w:lineRule="exact"/>
              <w:jc w:val="left"/>
              <w:rPr>
                <w:rFonts w:ascii="Meiryo UI" w:eastAsia="Meiryo UI" w:hAnsi="Meiryo UI"/>
                <w:i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-130023</wp:posOffset>
                      </wp:positionH>
                      <wp:positionV relativeFrom="paragraph">
                        <wp:posOffset>-65964</wp:posOffset>
                      </wp:positionV>
                      <wp:extent cx="1553515" cy="277978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3515" cy="2779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3B66" w:rsidRDefault="00C574AB">
                                  <w:r>
                                    <w:rPr>
                                      <w:rFonts w:ascii="Meiryo UI" w:eastAsia="Meiryo UI" w:hAnsi="Meiryo UI" w:hint="eastAsia"/>
                                      <w:i/>
                                      <w:sz w:val="16"/>
                                      <w:szCs w:val="21"/>
                                    </w:rPr>
                                    <w:t>※不明な</w:t>
                                  </w:r>
                                  <w:r w:rsidR="00AD3B66" w:rsidRPr="00AD3B66">
                                    <w:rPr>
                                      <w:rFonts w:ascii="Meiryo UI" w:eastAsia="Meiryo UI" w:hAnsi="Meiryo UI" w:hint="eastAsia"/>
                                      <w:i/>
                                      <w:sz w:val="16"/>
                                      <w:szCs w:val="21"/>
                                    </w:rPr>
                                    <w:t>場合は記入不要です。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7" type="#_x0000_t202" style="position:absolute;margin-left:-10.25pt;margin-top:-5.2pt;width:122.3pt;height:21.9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" filled="f" stroked="f" strokeweight=".5pt">
                      <v:textbox>
                        <w:txbxContent>
                          <w:p w:rsidR="00AD3B66" w:rsidRDefault="00C574AB">
                            <w:r>
                              <w:rPr>
                                <w:rFonts w:ascii="Meiryo UI" w:eastAsia="Meiryo UI" w:hAnsi="Meiryo UI" w:hint="eastAsia"/>
                                <w:i/>
                                <w:sz w:val="16"/>
                                <w:szCs w:val="21"/>
                              </w:rPr>
                              <w:t>※不明な</w:t>
                            </w:r>
                            <w:bookmarkStart w:id="1" w:name="_GoBack"/>
                            <w:bookmarkEnd w:id="1"/>
                            <w:r w:rsidR="00AD3B66" w:rsidRPr="00AD3B66">
                              <w:rPr>
                                <w:rFonts w:ascii="Meiryo UI" w:eastAsia="Meiryo UI" w:hAnsi="Meiryo UI" w:hint="eastAsia"/>
                                <w:i/>
                                <w:sz w:val="16"/>
                                <w:szCs w:val="21"/>
                              </w:rPr>
                              <w:t>場合は記入不要です。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32AD" w:rsidTr="009F2DD9">
        <w:trPr>
          <w:trHeight w:val="740"/>
        </w:trPr>
        <w:tc>
          <w:tcPr>
            <w:tcW w:w="1980" w:type="dxa"/>
          </w:tcPr>
          <w:p w:rsidR="00D07A5A" w:rsidRDefault="001832AD" w:rsidP="00D07A5A">
            <w:pPr>
              <w:jc w:val="center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住所</w:t>
            </w:r>
          </w:p>
        </w:tc>
        <w:tc>
          <w:tcPr>
            <w:tcW w:w="6514" w:type="dxa"/>
          </w:tcPr>
          <w:p w:rsidR="001832AD" w:rsidRDefault="001832AD" w:rsidP="001832AD">
            <w:pPr>
              <w:spacing w:line="400" w:lineRule="exact"/>
              <w:jc w:val="left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〒</w:t>
            </w:r>
            <w:r w:rsidR="00ED19F4">
              <w:rPr>
                <w:rFonts w:ascii="Meiryo UI" w:eastAsia="Meiryo UI" w:hAnsi="Meiryo UI" w:hint="eastAsia"/>
                <w:b/>
                <w:color w:val="FF0000"/>
                <w:sz w:val="24"/>
                <w:szCs w:val="21"/>
              </w:rPr>
              <w:t xml:space="preserve">　　　</w:t>
            </w:r>
            <w:r w:rsidR="005303BE"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　</w:t>
            </w:r>
            <w:r w:rsidR="005303BE">
              <w:rPr>
                <w:rFonts w:ascii="Meiryo UI" w:eastAsia="Meiryo UI" w:hAnsi="Meiryo UI"/>
                <w:b/>
                <w:sz w:val="24"/>
                <w:szCs w:val="21"/>
              </w:rPr>
              <w:t>–</w:t>
            </w:r>
            <w:r w:rsidR="005303BE"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　</w:t>
            </w:r>
            <w:r w:rsidR="00ED19F4">
              <w:rPr>
                <w:rFonts w:ascii="Meiryo UI" w:eastAsia="Meiryo UI" w:hAnsi="Meiryo UI" w:hint="eastAsia"/>
                <w:b/>
                <w:color w:val="FF0000"/>
                <w:sz w:val="24"/>
                <w:szCs w:val="21"/>
              </w:rPr>
              <w:t xml:space="preserve">　　　　</w:t>
            </w:r>
          </w:p>
          <w:p w:rsidR="001832AD" w:rsidRDefault="001832AD" w:rsidP="00ED19F4">
            <w:pPr>
              <w:spacing w:line="400" w:lineRule="exact"/>
              <w:jc w:val="left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浜松市</w:t>
            </w:r>
          </w:p>
        </w:tc>
      </w:tr>
    </w:tbl>
    <w:p w:rsidR="003E6653" w:rsidRDefault="009062E1" w:rsidP="003E6653">
      <w:pPr>
        <w:spacing w:line="500" w:lineRule="exact"/>
        <w:rPr>
          <w:rFonts w:ascii="Meiryo UI" w:eastAsia="Meiryo UI" w:hAnsi="Meiryo UI"/>
          <w:b/>
          <w:sz w:val="24"/>
          <w:szCs w:val="21"/>
        </w:rPr>
      </w:pPr>
      <w:r>
        <w:rPr>
          <w:rFonts w:ascii="Meiryo UI" w:eastAsia="Meiryo UI" w:hAnsi="Meiryo UI" w:hint="eastAsia"/>
          <w:b/>
          <w:sz w:val="24"/>
          <w:szCs w:val="21"/>
        </w:rPr>
        <w:t>「別紙2」の【作業手順】を参考に転記してください</w:t>
      </w:r>
      <w:r w:rsidR="00D809DA">
        <w:rPr>
          <w:rFonts w:ascii="Meiryo UI" w:eastAsia="Meiryo UI" w:hAnsi="Meiryo UI" w:hint="eastAsia"/>
          <w:b/>
          <w:sz w:val="24"/>
          <w:szCs w:val="21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D47878" w:rsidTr="00C7288D">
        <w:tc>
          <w:tcPr>
            <w:tcW w:w="6091" w:type="dxa"/>
          </w:tcPr>
          <w:p w:rsidR="00D47878" w:rsidRDefault="00C619E9" w:rsidP="00AF73DD">
            <w:pPr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積算発電量</w:t>
            </w:r>
          </w:p>
        </w:tc>
        <w:tc>
          <w:tcPr>
            <w:tcW w:w="2403" w:type="dxa"/>
          </w:tcPr>
          <w:p w:rsidR="00D47878" w:rsidRDefault="00D47878" w:rsidP="00D47878">
            <w:pPr>
              <w:jc w:val="right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k</w:t>
            </w:r>
            <w:r>
              <w:rPr>
                <w:rFonts w:ascii="Meiryo UI" w:eastAsia="Meiryo UI" w:hAnsi="Meiryo UI"/>
                <w:b/>
                <w:sz w:val="24"/>
                <w:szCs w:val="21"/>
              </w:rPr>
              <w:t>Wh</w:t>
            </w:r>
          </w:p>
        </w:tc>
      </w:tr>
      <w:tr w:rsidR="00D47878" w:rsidTr="00C7288D">
        <w:tc>
          <w:tcPr>
            <w:tcW w:w="6091" w:type="dxa"/>
          </w:tcPr>
          <w:p w:rsidR="00D47878" w:rsidRDefault="00890934" w:rsidP="00C7288D">
            <w:pPr>
              <w:spacing w:line="360" w:lineRule="exact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（</w:t>
            </w:r>
            <w:r w:rsidR="00C619E9">
              <w:rPr>
                <w:rFonts w:ascii="Meiryo UI" w:eastAsia="Meiryo UI" w:hAnsi="Meiryo UI" w:hint="eastAsia"/>
                <w:b/>
                <w:sz w:val="24"/>
                <w:szCs w:val="21"/>
              </w:rPr>
              <w:t>積算売電量</w:t>
            </w:r>
            <w:r w:rsidR="00C7288D">
              <w:rPr>
                <w:rFonts w:ascii="Meiryo UI" w:eastAsia="Meiryo UI" w:hAnsi="Meiryo UI" w:hint="eastAsia"/>
                <w:b/>
                <w:sz w:val="24"/>
                <w:szCs w:val="21"/>
              </w:rPr>
              <w:t>・</w:t>
            </w:r>
            <w:r w:rsidR="008C2266">
              <w:rPr>
                <w:rFonts w:ascii="Meiryo UI" w:eastAsia="Meiryo UI" w:hAnsi="Meiryo UI" w:hint="eastAsia"/>
                <w:b/>
                <w:sz w:val="24"/>
                <w:szCs w:val="21"/>
              </w:rPr>
              <w:t>積算</w:t>
            </w:r>
            <w:bookmarkStart w:id="0" w:name="_GoBack"/>
            <w:bookmarkEnd w:id="0"/>
            <w:r w:rsidR="00E33AE5">
              <w:rPr>
                <w:rFonts w:ascii="Meiryo UI" w:eastAsia="Meiryo UI" w:hAnsi="Meiryo UI" w:hint="eastAsia"/>
                <w:b/>
                <w:sz w:val="24"/>
                <w:szCs w:val="21"/>
              </w:rPr>
              <w:t>自家消費電力量</w:t>
            </w: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）のいずれか</w:t>
            </w:r>
          </w:p>
          <w:p w:rsidR="00C7288D" w:rsidRPr="00890934" w:rsidRDefault="00C7288D" w:rsidP="00C7288D">
            <w:pPr>
              <w:spacing w:line="360" w:lineRule="exact"/>
              <w:rPr>
                <w:rFonts w:ascii="Meiryo UI" w:eastAsia="Meiryo UI" w:hAnsi="Meiryo UI"/>
                <w:sz w:val="24"/>
                <w:szCs w:val="21"/>
              </w:rPr>
            </w:pPr>
            <w:r w:rsidRPr="00890934">
              <w:rPr>
                <w:rFonts w:ascii="Meiryo UI" w:eastAsia="Meiryo UI" w:hAnsi="Meiryo UI" w:hint="eastAsia"/>
                <w:sz w:val="22"/>
                <w:szCs w:val="21"/>
              </w:rPr>
              <w:t>どちらかに〇を付け数値をご記入下さい。</w:t>
            </w:r>
          </w:p>
        </w:tc>
        <w:tc>
          <w:tcPr>
            <w:tcW w:w="2403" w:type="dxa"/>
          </w:tcPr>
          <w:p w:rsidR="00D47878" w:rsidRDefault="00D47878" w:rsidP="00D47878">
            <w:pPr>
              <w:jc w:val="right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k</w:t>
            </w:r>
            <w:r>
              <w:rPr>
                <w:rFonts w:ascii="Meiryo UI" w:eastAsia="Meiryo UI" w:hAnsi="Meiryo UI"/>
                <w:b/>
                <w:sz w:val="24"/>
                <w:szCs w:val="21"/>
              </w:rPr>
              <w:t>Wh</w:t>
            </w:r>
          </w:p>
        </w:tc>
      </w:tr>
    </w:tbl>
    <w:p w:rsidR="00D47878" w:rsidRDefault="00D47878" w:rsidP="00D47878">
      <w:pPr>
        <w:spacing w:line="300" w:lineRule="exact"/>
        <w:rPr>
          <w:rFonts w:ascii="Meiryo UI" w:eastAsia="Meiryo UI" w:hAnsi="Meiryo UI"/>
          <w:b/>
          <w:sz w:val="24"/>
          <w:szCs w:val="21"/>
        </w:rPr>
      </w:pPr>
    </w:p>
    <w:p w:rsidR="003E6653" w:rsidRDefault="009062E1" w:rsidP="00D47878">
      <w:pPr>
        <w:spacing w:line="300" w:lineRule="exact"/>
        <w:rPr>
          <w:rFonts w:ascii="Meiryo UI" w:eastAsia="Meiryo UI" w:hAnsi="Meiryo UI"/>
          <w:b/>
          <w:sz w:val="24"/>
          <w:szCs w:val="21"/>
        </w:rPr>
      </w:pPr>
      <w:r>
        <w:rPr>
          <w:rFonts w:ascii="Meiryo UI" w:eastAsia="Meiryo UI" w:hAnsi="Meiryo UI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margin">
                  <wp:posOffset>-7290</wp:posOffset>
                </wp:positionH>
                <wp:positionV relativeFrom="paragraph">
                  <wp:posOffset>198755</wp:posOffset>
                </wp:positionV>
                <wp:extent cx="5756910" cy="3467404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0" cy="34674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7288D"/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  <w:p w:rsidR="00C63999" w:rsidRDefault="00C63999" w:rsidP="00C639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-.55pt;margin-top:15.65pt;width:453.3pt;height:273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" filled="f" strokecolor="black [3213]" strokeweight=".5pt">
                <v:textbox>
                  <w:txbxContent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7288D"/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  <w:p w:rsidR="00C63999" w:rsidRDefault="00C63999" w:rsidP="00C639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E6653">
        <w:rPr>
          <w:rFonts w:ascii="Meiryo UI" w:eastAsia="Meiryo UI" w:hAnsi="Meiryo UI" w:hint="eastAsia"/>
          <w:b/>
          <w:sz w:val="24"/>
          <w:szCs w:val="21"/>
        </w:rPr>
        <w:t>上記の</w:t>
      </w:r>
      <w:r>
        <w:rPr>
          <w:rFonts w:ascii="Meiryo UI" w:eastAsia="Meiryo UI" w:hAnsi="Meiryo UI" w:hint="eastAsia"/>
          <w:b/>
          <w:sz w:val="24"/>
          <w:szCs w:val="21"/>
        </w:rPr>
        <w:t>積算</w:t>
      </w:r>
      <w:r w:rsidR="00D47878">
        <w:rPr>
          <w:rFonts w:ascii="Meiryo UI" w:eastAsia="Meiryo UI" w:hAnsi="Meiryo UI" w:hint="eastAsia"/>
          <w:b/>
          <w:sz w:val="24"/>
          <w:szCs w:val="21"/>
        </w:rPr>
        <w:t>発電量及び</w:t>
      </w:r>
      <w:r>
        <w:rPr>
          <w:rFonts w:ascii="Meiryo UI" w:eastAsia="Meiryo UI" w:hAnsi="Meiryo UI" w:hint="eastAsia"/>
          <w:b/>
          <w:sz w:val="24"/>
          <w:szCs w:val="21"/>
        </w:rPr>
        <w:t>積算</w:t>
      </w:r>
      <w:r w:rsidR="00D47878">
        <w:rPr>
          <w:rFonts w:ascii="Meiryo UI" w:eastAsia="Meiryo UI" w:hAnsi="Meiryo UI" w:hint="eastAsia"/>
          <w:b/>
          <w:sz w:val="24"/>
          <w:szCs w:val="21"/>
        </w:rPr>
        <w:t>売電量</w:t>
      </w:r>
      <w:r>
        <w:rPr>
          <w:rFonts w:ascii="Meiryo UI" w:eastAsia="Meiryo UI" w:hAnsi="Meiryo UI" w:hint="eastAsia"/>
          <w:b/>
          <w:sz w:val="24"/>
          <w:szCs w:val="21"/>
        </w:rPr>
        <w:t>または積算自家消費電力量が確認できる資料</w:t>
      </w:r>
    </w:p>
    <w:p w:rsidR="009062E1" w:rsidRDefault="001032E8" w:rsidP="009062E1">
      <w:pPr>
        <w:spacing w:line="400" w:lineRule="exact"/>
        <w:ind w:firstLineChars="50" w:firstLine="110"/>
        <w:rPr>
          <w:rFonts w:ascii="Meiryo UI" w:eastAsia="Meiryo UI" w:hAnsi="Meiryo UI"/>
          <w:b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>〈貼付け欄〉</w:t>
      </w:r>
    </w:p>
    <w:p w:rsidR="00C97DF7" w:rsidRPr="009062E1" w:rsidRDefault="00C97DF7" w:rsidP="009062E1">
      <w:pPr>
        <w:spacing w:line="400" w:lineRule="exact"/>
        <w:ind w:firstLineChars="50" w:firstLine="120"/>
        <w:rPr>
          <w:rFonts w:ascii="Meiryo UI" w:eastAsia="Meiryo UI" w:hAnsi="Meiryo UI"/>
          <w:b/>
          <w:sz w:val="22"/>
          <w:szCs w:val="21"/>
        </w:rPr>
      </w:pPr>
      <w:r>
        <w:rPr>
          <w:rFonts w:ascii="Meiryo UI" w:eastAsia="Meiryo UI" w:hAnsi="Meiryo UI" w:hint="eastAsia"/>
          <w:b/>
          <w:color w:val="A6A6A6" w:themeColor="background1" w:themeShade="A6"/>
          <w:sz w:val="24"/>
          <w:szCs w:val="21"/>
        </w:rPr>
        <w:t>（例）</w:t>
      </w:r>
    </w:p>
    <w:p w:rsidR="00C97DF7" w:rsidRDefault="009062E1" w:rsidP="00C97DF7">
      <w:pPr>
        <w:pStyle w:val="a3"/>
        <w:numPr>
          <w:ilvl w:val="0"/>
          <w:numId w:val="21"/>
        </w:numPr>
        <w:spacing w:line="340" w:lineRule="exact"/>
        <w:ind w:leftChars="0"/>
        <w:rPr>
          <w:rFonts w:ascii="Meiryo UI" w:eastAsia="Meiryo UI" w:hAnsi="Meiryo UI"/>
          <w:b/>
          <w:color w:val="A6A6A6" w:themeColor="background1" w:themeShade="A6"/>
          <w:sz w:val="28"/>
          <w:szCs w:val="21"/>
        </w:rPr>
      </w:pPr>
      <w:r>
        <w:rPr>
          <w:rFonts w:ascii="Meiryo UI" w:eastAsia="Meiryo UI" w:hAnsi="Meiryo UI" w:hint="eastAsia"/>
          <w:b/>
          <w:color w:val="A6A6A6" w:themeColor="background1" w:themeShade="A6"/>
          <w:sz w:val="22"/>
          <w:szCs w:val="21"/>
        </w:rPr>
        <w:t>積算発電量及び積算売電量また</w:t>
      </w:r>
      <w:r w:rsidR="00C97DF7">
        <w:rPr>
          <w:rFonts w:ascii="Meiryo UI" w:eastAsia="Meiryo UI" w:hAnsi="Meiryo UI" w:hint="eastAsia"/>
          <w:b/>
          <w:color w:val="A6A6A6" w:themeColor="background1" w:themeShade="A6"/>
          <w:sz w:val="22"/>
          <w:szCs w:val="21"/>
        </w:rPr>
        <w:t>は積算自家消費電力量が表示されたモニター画面の写真</w:t>
      </w:r>
    </w:p>
    <w:p w:rsidR="00C97DF7" w:rsidRDefault="00C97DF7" w:rsidP="00C97DF7">
      <w:pPr>
        <w:pStyle w:val="a3"/>
        <w:numPr>
          <w:ilvl w:val="0"/>
          <w:numId w:val="21"/>
        </w:numPr>
        <w:spacing w:line="340" w:lineRule="exact"/>
        <w:ind w:leftChars="0"/>
        <w:rPr>
          <w:rFonts w:ascii="Meiryo UI" w:eastAsia="Meiryo UI" w:hAnsi="Meiryo UI"/>
          <w:b/>
          <w:color w:val="A6A6A6" w:themeColor="background1" w:themeShade="A6"/>
          <w:sz w:val="28"/>
          <w:szCs w:val="21"/>
        </w:rPr>
      </w:pPr>
      <w:r>
        <w:rPr>
          <w:rFonts w:ascii="Meiryo UI" w:eastAsia="Meiryo UI" w:hAnsi="Meiryo UI" w:hint="eastAsia"/>
          <w:b/>
          <w:color w:val="A6A6A6" w:themeColor="background1" w:themeShade="A6"/>
          <w:sz w:val="22"/>
          <w:szCs w:val="21"/>
        </w:rPr>
        <w:t>積算発電量が表示されたパワーコンディショナー用リモコンや本体表示画面の写真(日付の記</w:t>
      </w:r>
    </w:p>
    <w:p w:rsidR="00C9376E" w:rsidRDefault="00C97DF7" w:rsidP="00C97DF7">
      <w:pPr>
        <w:pStyle w:val="a3"/>
        <w:spacing w:line="340" w:lineRule="exact"/>
        <w:ind w:leftChars="0" w:left="560"/>
        <w:rPr>
          <w:rFonts w:ascii="Meiryo UI" w:eastAsia="Meiryo UI" w:hAnsi="Meiryo UI"/>
          <w:b/>
          <w:color w:val="A6A6A6" w:themeColor="background1" w:themeShade="A6"/>
          <w:sz w:val="22"/>
          <w:szCs w:val="21"/>
        </w:rPr>
      </w:pPr>
      <w:r>
        <w:rPr>
          <w:rFonts w:ascii="Meiryo UI" w:eastAsia="Meiryo UI" w:hAnsi="Meiryo UI" w:hint="eastAsia"/>
          <w:b/>
          <w:color w:val="A6A6A6" w:themeColor="background1" w:themeShade="A6"/>
          <w:sz w:val="22"/>
          <w:szCs w:val="21"/>
        </w:rPr>
        <w:t>入された紙と一緒に撮影したもの)</w:t>
      </w:r>
      <w:r w:rsidR="009062E1">
        <w:rPr>
          <w:rFonts w:ascii="Meiryo UI" w:eastAsia="Meiryo UI" w:hAnsi="Meiryo UI" w:hint="eastAsia"/>
          <w:b/>
          <w:color w:val="A6A6A6" w:themeColor="background1" w:themeShade="A6"/>
          <w:sz w:val="22"/>
          <w:szCs w:val="21"/>
        </w:rPr>
        <w:t>＋積算売電量が表示されたスマートメーターの写真また</w:t>
      </w:r>
      <w:r>
        <w:rPr>
          <w:rFonts w:ascii="Meiryo UI" w:eastAsia="Meiryo UI" w:hAnsi="Meiryo UI" w:hint="eastAsia"/>
          <w:b/>
          <w:color w:val="A6A6A6" w:themeColor="background1" w:themeShade="A6"/>
          <w:sz w:val="22"/>
          <w:szCs w:val="21"/>
        </w:rPr>
        <w:t>は、</w:t>
      </w:r>
    </w:p>
    <w:p w:rsidR="00C97DF7" w:rsidRDefault="00C97DF7" w:rsidP="00C97DF7">
      <w:pPr>
        <w:pStyle w:val="a3"/>
        <w:spacing w:line="340" w:lineRule="exact"/>
        <w:ind w:leftChars="0" w:left="560"/>
        <w:rPr>
          <w:rFonts w:ascii="Meiryo UI" w:eastAsia="Meiryo UI" w:hAnsi="Meiryo UI"/>
          <w:b/>
          <w:color w:val="A6A6A6" w:themeColor="background1" w:themeShade="A6"/>
          <w:sz w:val="28"/>
          <w:szCs w:val="21"/>
        </w:rPr>
      </w:pPr>
      <w:r>
        <w:rPr>
          <w:rFonts w:ascii="Meiryo UI" w:eastAsia="Meiryo UI" w:hAnsi="Meiryo UI" w:hint="eastAsia"/>
          <w:b/>
          <w:color w:val="A6A6A6" w:themeColor="background1" w:themeShade="A6"/>
          <w:sz w:val="22"/>
          <w:szCs w:val="21"/>
        </w:rPr>
        <w:t>積算売電量が記載された電力明細書の写しなど</w:t>
      </w:r>
    </w:p>
    <w:p w:rsidR="00C97DF7" w:rsidRDefault="00C97DF7" w:rsidP="00C97DF7">
      <w:pPr>
        <w:spacing w:line="340" w:lineRule="exact"/>
        <w:rPr>
          <w:rFonts w:ascii="Meiryo UI" w:eastAsia="Meiryo UI" w:hAnsi="Meiryo UI"/>
          <w:b/>
          <w:color w:val="A6A6A6" w:themeColor="background1" w:themeShade="A6"/>
          <w:sz w:val="28"/>
          <w:szCs w:val="21"/>
        </w:rPr>
      </w:pPr>
      <w:r>
        <w:rPr>
          <w:rFonts w:ascii="Meiryo UI" w:eastAsia="Meiryo UI" w:hAnsi="Meiryo UI" w:hint="eastAsia"/>
          <w:b/>
          <w:color w:val="A6A6A6" w:themeColor="background1" w:themeShade="A6"/>
          <w:sz w:val="28"/>
          <w:szCs w:val="21"/>
        </w:rPr>
        <w:t xml:space="preserve">　　　</w:t>
      </w:r>
    </w:p>
    <w:p w:rsidR="00C619E9" w:rsidRPr="00C97DF7" w:rsidRDefault="00C97DF7" w:rsidP="00C97DF7">
      <w:pPr>
        <w:spacing w:line="340" w:lineRule="exact"/>
        <w:rPr>
          <w:rFonts w:ascii="Meiryo UI" w:eastAsia="Meiryo UI" w:hAnsi="Meiryo UI"/>
          <w:b/>
          <w:color w:val="A6A6A6" w:themeColor="background1" w:themeShade="A6"/>
          <w:sz w:val="28"/>
          <w:szCs w:val="21"/>
        </w:rPr>
      </w:pPr>
      <w:r>
        <w:rPr>
          <w:rFonts w:ascii="Meiryo UI" w:eastAsia="Meiryo UI" w:hAnsi="Meiryo UI" w:hint="eastAsia"/>
          <w:b/>
          <w:color w:val="A6A6A6" w:themeColor="background1" w:themeShade="A6"/>
          <w:sz w:val="28"/>
          <w:szCs w:val="21"/>
        </w:rPr>
        <w:t xml:space="preserve">　　　※裏面も貼り付け可</w:t>
      </w:r>
    </w:p>
    <w:sectPr w:rsidR="00C619E9" w:rsidRPr="00C97DF7" w:rsidSect="00FA1432">
      <w:type w:val="continuous"/>
      <w:pgSz w:w="11906" w:h="16838"/>
      <w:pgMar w:top="851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53" w:rsidRDefault="003E6653" w:rsidP="003E6653">
      <w:r>
        <w:separator/>
      </w:r>
    </w:p>
  </w:endnote>
  <w:endnote w:type="continuationSeparator" w:id="0">
    <w:p w:rsidR="003E6653" w:rsidRDefault="003E6653" w:rsidP="003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53" w:rsidRDefault="003E6653" w:rsidP="003E6653">
      <w:r>
        <w:separator/>
      </w:r>
    </w:p>
  </w:footnote>
  <w:footnote w:type="continuationSeparator" w:id="0">
    <w:p w:rsidR="003E6653" w:rsidRDefault="003E6653" w:rsidP="003E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566E"/>
    <w:multiLevelType w:val="hybridMultilevel"/>
    <w:tmpl w:val="34782B20"/>
    <w:lvl w:ilvl="0" w:tplc="9E3831AC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4AB43B0"/>
    <w:multiLevelType w:val="hybridMultilevel"/>
    <w:tmpl w:val="7376CEB2"/>
    <w:lvl w:ilvl="0" w:tplc="FA264746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AE060D"/>
    <w:multiLevelType w:val="hybridMultilevel"/>
    <w:tmpl w:val="9EA251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FC3933"/>
    <w:multiLevelType w:val="hybridMultilevel"/>
    <w:tmpl w:val="12A0D492"/>
    <w:lvl w:ilvl="0" w:tplc="2DBCCC20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52DC23E6">
      <w:start w:val="3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9E3831AC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C1658"/>
    <w:multiLevelType w:val="hybridMultilevel"/>
    <w:tmpl w:val="CFB88630"/>
    <w:lvl w:ilvl="0" w:tplc="43903B8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274173"/>
    <w:multiLevelType w:val="hybridMultilevel"/>
    <w:tmpl w:val="59FA63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6305D5"/>
    <w:multiLevelType w:val="hybridMultilevel"/>
    <w:tmpl w:val="D7C66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10366"/>
    <w:multiLevelType w:val="hybridMultilevel"/>
    <w:tmpl w:val="03BC8678"/>
    <w:lvl w:ilvl="0" w:tplc="0409000F">
      <w:start w:val="1"/>
      <w:numFmt w:val="decimal"/>
      <w:lvlText w:val="%1."/>
      <w:lvlJc w:val="left"/>
      <w:pPr>
        <w:ind w:left="587" w:hanging="420"/>
      </w:p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258D40B8"/>
    <w:multiLevelType w:val="hybridMultilevel"/>
    <w:tmpl w:val="3ADED71A"/>
    <w:lvl w:ilvl="0" w:tplc="9E3831AC">
      <w:numFmt w:val="bullet"/>
      <w:lvlText w:val="・"/>
      <w:lvlJc w:val="left"/>
      <w:pPr>
        <w:ind w:left="12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2EF407B8"/>
    <w:multiLevelType w:val="hybridMultilevel"/>
    <w:tmpl w:val="7604E0D8"/>
    <w:lvl w:ilvl="0" w:tplc="9E3831AC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315B2E91"/>
    <w:multiLevelType w:val="hybridMultilevel"/>
    <w:tmpl w:val="3D068AF2"/>
    <w:lvl w:ilvl="0" w:tplc="04090009">
      <w:start w:val="1"/>
      <w:numFmt w:val="bullet"/>
      <w:lvlText w:val=""/>
      <w:lvlJc w:val="left"/>
      <w:pPr>
        <w:ind w:left="5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abstractNum w:abstractNumId="11" w15:restartNumberingAfterBreak="0">
    <w:nsid w:val="34402F59"/>
    <w:multiLevelType w:val="hybridMultilevel"/>
    <w:tmpl w:val="5A7CC574"/>
    <w:lvl w:ilvl="0" w:tplc="996C57E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824647"/>
    <w:multiLevelType w:val="hybridMultilevel"/>
    <w:tmpl w:val="C7966E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20487F"/>
    <w:multiLevelType w:val="hybridMultilevel"/>
    <w:tmpl w:val="DA242674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42EB62E2"/>
    <w:multiLevelType w:val="hybridMultilevel"/>
    <w:tmpl w:val="71589F5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F8515A"/>
    <w:multiLevelType w:val="hybridMultilevel"/>
    <w:tmpl w:val="B24820CE"/>
    <w:lvl w:ilvl="0" w:tplc="04090009">
      <w:start w:val="1"/>
      <w:numFmt w:val="bullet"/>
      <w:lvlText w:val=""/>
      <w:lvlJc w:val="left"/>
      <w:pPr>
        <w:ind w:left="5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abstractNum w:abstractNumId="16" w15:restartNumberingAfterBreak="0">
    <w:nsid w:val="537A416F"/>
    <w:multiLevelType w:val="hybridMultilevel"/>
    <w:tmpl w:val="1908C144"/>
    <w:lvl w:ilvl="0" w:tplc="A40288F4">
      <w:numFmt w:val="bullet"/>
      <w:lvlText w:val="・"/>
      <w:lvlJc w:val="left"/>
      <w:pPr>
        <w:ind w:left="560" w:hanging="420"/>
      </w:pPr>
      <w:rPr>
        <w:rFonts w:ascii="Meiryo UI" w:eastAsia="Meiryo UI" w:hAnsi="Meiryo UI" w:cstheme="minorBidi" w:hint="eastAsia"/>
        <w:sz w:val="22"/>
      </w:rPr>
    </w:lvl>
    <w:lvl w:ilvl="1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7" w15:restartNumberingAfterBreak="0">
    <w:nsid w:val="570811BC"/>
    <w:multiLevelType w:val="hybridMultilevel"/>
    <w:tmpl w:val="2D383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F91FCA"/>
    <w:multiLevelType w:val="hybridMultilevel"/>
    <w:tmpl w:val="6680BF76"/>
    <w:lvl w:ilvl="0" w:tplc="9E3831AC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631A1DBB"/>
    <w:multiLevelType w:val="hybridMultilevel"/>
    <w:tmpl w:val="5932562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5997374"/>
    <w:multiLevelType w:val="hybridMultilevel"/>
    <w:tmpl w:val="EB7C7CAE"/>
    <w:lvl w:ilvl="0" w:tplc="9E3831A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5"/>
  </w:num>
  <w:num w:numId="7">
    <w:abstractNumId w:val="19"/>
  </w:num>
  <w:num w:numId="8">
    <w:abstractNumId w:val="17"/>
  </w:num>
  <w:num w:numId="9">
    <w:abstractNumId w:val="2"/>
  </w:num>
  <w:num w:numId="10">
    <w:abstractNumId w:val="3"/>
  </w:num>
  <w:num w:numId="11">
    <w:abstractNumId w:val="13"/>
  </w:num>
  <w:num w:numId="12">
    <w:abstractNumId w:val="12"/>
  </w:num>
  <w:num w:numId="13">
    <w:abstractNumId w:val="14"/>
  </w:num>
  <w:num w:numId="14">
    <w:abstractNumId w:val="9"/>
  </w:num>
  <w:num w:numId="15">
    <w:abstractNumId w:val="8"/>
  </w:num>
  <w:num w:numId="16">
    <w:abstractNumId w:val="0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D6"/>
    <w:rsid w:val="00010236"/>
    <w:rsid w:val="0001456E"/>
    <w:rsid w:val="000277CB"/>
    <w:rsid w:val="00030954"/>
    <w:rsid w:val="000D6263"/>
    <w:rsid w:val="001032E8"/>
    <w:rsid w:val="00111AA4"/>
    <w:rsid w:val="00135211"/>
    <w:rsid w:val="0015249C"/>
    <w:rsid w:val="00176A95"/>
    <w:rsid w:val="001832AD"/>
    <w:rsid w:val="001849F9"/>
    <w:rsid w:val="001A6AF1"/>
    <w:rsid w:val="001C3188"/>
    <w:rsid w:val="001D3464"/>
    <w:rsid w:val="0020076A"/>
    <w:rsid w:val="00260306"/>
    <w:rsid w:val="002737BC"/>
    <w:rsid w:val="00281C2D"/>
    <w:rsid w:val="00334054"/>
    <w:rsid w:val="00373EC4"/>
    <w:rsid w:val="003E6653"/>
    <w:rsid w:val="004275E5"/>
    <w:rsid w:val="00452CD0"/>
    <w:rsid w:val="004537D2"/>
    <w:rsid w:val="004B53EF"/>
    <w:rsid w:val="004E6C21"/>
    <w:rsid w:val="005006D4"/>
    <w:rsid w:val="00511453"/>
    <w:rsid w:val="005303BE"/>
    <w:rsid w:val="00544935"/>
    <w:rsid w:val="00544D57"/>
    <w:rsid w:val="00562ED6"/>
    <w:rsid w:val="005A0C35"/>
    <w:rsid w:val="00602931"/>
    <w:rsid w:val="006825B1"/>
    <w:rsid w:val="00684DEB"/>
    <w:rsid w:val="00686B43"/>
    <w:rsid w:val="006C1B90"/>
    <w:rsid w:val="006D3A75"/>
    <w:rsid w:val="0072702A"/>
    <w:rsid w:val="007A76EB"/>
    <w:rsid w:val="007D7FC3"/>
    <w:rsid w:val="008523CE"/>
    <w:rsid w:val="00867BB5"/>
    <w:rsid w:val="00867DC4"/>
    <w:rsid w:val="00890934"/>
    <w:rsid w:val="00897E53"/>
    <w:rsid w:val="008C2266"/>
    <w:rsid w:val="008C5155"/>
    <w:rsid w:val="009062E1"/>
    <w:rsid w:val="00942923"/>
    <w:rsid w:val="009608B6"/>
    <w:rsid w:val="009A096A"/>
    <w:rsid w:val="009F2DD9"/>
    <w:rsid w:val="00A4031F"/>
    <w:rsid w:val="00A8013B"/>
    <w:rsid w:val="00A92612"/>
    <w:rsid w:val="00A92720"/>
    <w:rsid w:val="00AD3B66"/>
    <w:rsid w:val="00AF73DD"/>
    <w:rsid w:val="00B2421A"/>
    <w:rsid w:val="00B81E4F"/>
    <w:rsid w:val="00BB27B7"/>
    <w:rsid w:val="00BC5720"/>
    <w:rsid w:val="00C13BCE"/>
    <w:rsid w:val="00C25AF6"/>
    <w:rsid w:val="00C56512"/>
    <w:rsid w:val="00C574AB"/>
    <w:rsid w:val="00C619E9"/>
    <w:rsid w:val="00C63999"/>
    <w:rsid w:val="00C7288D"/>
    <w:rsid w:val="00C9376E"/>
    <w:rsid w:val="00C97DF7"/>
    <w:rsid w:val="00CA32E3"/>
    <w:rsid w:val="00CF39FE"/>
    <w:rsid w:val="00D07A5A"/>
    <w:rsid w:val="00D31979"/>
    <w:rsid w:val="00D47878"/>
    <w:rsid w:val="00D809DA"/>
    <w:rsid w:val="00D90CAD"/>
    <w:rsid w:val="00D97C6A"/>
    <w:rsid w:val="00DD4548"/>
    <w:rsid w:val="00E33AE5"/>
    <w:rsid w:val="00E54634"/>
    <w:rsid w:val="00E72FFD"/>
    <w:rsid w:val="00EA5566"/>
    <w:rsid w:val="00EA63B7"/>
    <w:rsid w:val="00ED19F4"/>
    <w:rsid w:val="00EF0316"/>
    <w:rsid w:val="00F11D22"/>
    <w:rsid w:val="00F16A7F"/>
    <w:rsid w:val="00F45D5E"/>
    <w:rsid w:val="00F74C88"/>
    <w:rsid w:val="00F81D53"/>
    <w:rsid w:val="00F91980"/>
    <w:rsid w:val="00FA1432"/>
    <w:rsid w:val="00FB579F"/>
    <w:rsid w:val="00F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723D5A-A0A3-4658-8F76-4E5C2AA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5B1"/>
    <w:pPr>
      <w:ind w:leftChars="400" w:left="840"/>
    </w:pPr>
  </w:style>
  <w:style w:type="table" w:styleId="a4">
    <w:name w:val="Table Grid"/>
    <w:basedOn w:val="a1"/>
    <w:uiPriority w:val="39"/>
    <w:rsid w:val="0018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6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6653"/>
  </w:style>
  <w:style w:type="paragraph" w:styleId="a7">
    <w:name w:val="footer"/>
    <w:basedOn w:val="a"/>
    <w:link w:val="a8"/>
    <w:uiPriority w:val="99"/>
    <w:unhideWhenUsed/>
    <w:rsid w:val="003E66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6653"/>
  </w:style>
  <w:style w:type="character" w:styleId="a9">
    <w:name w:val="Hyperlink"/>
    <w:basedOn w:val="a0"/>
    <w:uiPriority w:val="99"/>
    <w:unhideWhenUsed/>
    <w:rsid w:val="001032E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7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76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4537D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537D2"/>
    <w:rPr>
      <w:rFonts w:ascii="ＭＳ 明朝" w:eastAsia="ＭＳ 明朝" w:hAnsi="ＭＳ 明朝"/>
      <w:sz w:val="24"/>
      <w:szCs w:val="24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BC5720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BC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@city.hamamatsu.shizuo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rgbClr val="FF0000"/>
          </a:solidFill>
          <a:prstDash val="sys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AEF-8ECF-48C8-95A6-DBB0A79F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30</cp:revision>
  <cp:lastPrinted>2026-06-22T04:24:00Z</cp:lastPrinted>
  <dcterms:created xsi:type="dcterms:W3CDTF">2026-06-12T07:46:00Z</dcterms:created>
  <dcterms:modified xsi:type="dcterms:W3CDTF">2026-06-25T09:33:00Z</dcterms:modified>
</cp:coreProperties>
</file>