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40EFD2A6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F1350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企画調整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F1350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国際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7DE1451E" w:rsidR="00A4049F" w:rsidRDefault="00A4049F" w:rsidP="00F1350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F13505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457-2359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5287EDAB" w:rsidR="00A4049F" w:rsidRDefault="00F13505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kokusai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528D" wp14:editId="7048D033">
                <wp:simplePos x="0" y="0"/>
                <wp:positionH relativeFrom="column">
                  <wp:posOffset>-511810</wp:posOffset>
                </wp:positionH>
                <wp:positionV relativeFrom="paragraph">
                  <wp:posOffset>219710</wp:posOffset>
                </wp:positionV>
                <wp:extent cx="523875" cy="647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17B0" w14:textId="163EC76F" w:rsidR="00206053" w:rsidRPr="00BB6C22" w:rsidRDefault="002F062F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０日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5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<v:textbox style="layout-flow:vertical-ideographic">
                  <w:txbxContent>
                    <w:p w14:paraId="537F17B0" w14:textId="163EC76F" w:rsidR="00206053" w:rsidRPr="00BB6C22" w:rsidRDefault="002F062F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０日</w:t>
                      </w:r>
                      <w:r w:rsidRPr="00BB6C22">
                        <w:rPr>
                          <w:b/>
                          <w:sz w:val="28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1DA6CFB7" w:rsidR="00B41CFA" w:rsidRDefault="00B947DD" w:rsidP="00C22F3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B41CFA">
              <w:rPr>
                <w:rFonts w:ascii="ＭＳ 明朝" w:eastAsia="ＭＳ 明朝" w:hAnsi="ＭＳ 明朝" w:hint="eastAsia"/>
              </w:rPr>
              <w:t>●●●●●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12472DB9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B41CFA">
              <w:rPr>
                <w:rFonts w:ascii="ＭＳ 明朝" w:eastAsia="ＭＳ 明朝" w:hAnsi="ＭＳ 明朝" w:hint="eastAsia"/>
              </w:rPr>
              <w:t>国際課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7F14B29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B41CFA">
              <w:rPr>
                <w:rFonts w:ascii="ＭＳ 明朝" w:eastAsia="ＭＳ 明朝" w:hAnsi="ＭＳ 明朝" w:hint="eastAsia"/>
              </w:rPr>
              <w:t>令和8年度タブレット端末等を利用した多言語通訳支援業務（6月～3月）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  <w:bookmarkStart w:id="0" w:name="_GoBack"/>
      <w:bookmarkEnd w:id="0"/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4941BE91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CFA" w:rsidRPr="00B41CFA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0365E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41CFA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13505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CA654-F3FB-413F-8940-B35D535C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2026-04-02T05:03:00Z</dcterms:created>
  <dcterms:modified xsi:type="dcterms:W3CDTF">2026-04-02T07:37:00Z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