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58C" w:rsidRPr="00A6058C" w:rsidRDefault="00A6058C" w:rsidP="00A6058C">
      <w:pPr>
        <w:spacing w:line="360" w:lineRule="exact"/>
        <w:rPr>
          <w:rFonts w:asciiTheme="majorEastAsia" w:eastAsiaTheme="majorEastAsia" w:hAnsiTheme="majorEastAsia" w:cs="Times New Roman"/>
          <w:b/>
          <w:szCs w:val="20"/>
        </w:rPr>
      </w:pPr>
      <w:r w:rsidRPr="00A6058C">
        <w:rPr>
          <w:rFonts w:asciiTheme="majorEastAsia" w:eastAsiaTheme="majorEastAsia" w:hAnsiTheme="majorEastAsia" w:cs="Times New Roman" w:hint="eastAsia"/>
          <w:b/>
          <w:szCs w:val="20"/>
        </w:rPr>
        <w:t>第5章　各種様式</w:t>
      </w:r>
    </w:p>
    <w:p w:rsidR="00A6058C" w:rsidRPr="00A6058C" w:rsidRDefault="00A6058C" w:rsidP="00A6058C">
      <w:pPr>
        <w:tabs>
          <w:tab w:val="left" w:pos="8504"/>
        </w:tabs>
        <w:ind w:right="104"/>
        <w:jc w:val="right"/>
        <w:rPr>
          <w:rFonts w:ascii="ＭＳ 明朝" w:eastAsia="ＭＳ 明朝" w:hAnsi="Century" w:cs="Times New Roman"/>
          <w:szCs w:val="20"/>
        </w:rPr>
      </w:pPr>
    </w:p>
    <w:p w:rsidR="00A6058C" w:rsidRPr="00A6058C" w:rsidRDefault="00A6058C" w:rsidP="00A6058C">
      <w:pPr>
        <w:tabs>
          <w:tab w:val="left" w:pos="8504"/>
        </w:tabs>
        <w:ind w:right="944"/>
        <w:rPr>
          <w:rFonts w:ascii="ＭＳ 明朝" w:eastAsia="ＭＳ 明朝" w:hAnsi="Century" w:cs="Times New Roman"/>
          <w:szCs w:val="20"/>
        </w:rPr>
      </w:pPr>
      <w:r w:rsidRPr="00A6058C">
        <w:rPr>
          <w:rFonts w:ascii="ＭＳ 明朝" w:eastAsia="ＭＳ 明朝" w:hAnsi="Century" w:cs="Times New Roman" w:hint="eastAsia"/>
          <w:szCs w:val="20"/>
        </w:rPr>
        <w:t xml:space="preserve">様式1　　　　　　　　　　　　　　　　　　　　　　　　　　　　　　　　　　　</w:t>
      </w: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right="420"/>
        <w:jc w:val="right"/>
        <w:rPr>
          <w:rFonts w:ascii="ＭＳ 明朝" w:eastAsia="ＭＳ 明朝" w:hAnsi="Century" w:cs="Times New Roman"/>
          <w:szCs w:val="20"/>
        </w:rPr>
      </w:pPr>
      <w:r w:rsidRPr="00A6058C">
        <w:rPr>
          <w:rFonts w:ascii="ＭＳ 明朝" w:eastAsia="ＭＳ 明朝" w:hAnsi="Century" w:cs="Times New Roman" w:hint="eastAsia"/>
          <w:szCs w:val="20"/>
        </w:rPr>
        <w:t>令和　年　月　日</w:t>
      </w: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firstLineChars="100" w:firstLine="210"/>
        <w:rPr>
          <w:rFonts w:ascii="ＭＳ 明朝" w:eastAsia="ＭＳ 明朝" w:hAnsi="Century" w:cs="Times New Roman"/>
          <w:szCs w:val="20"/>
        </w:rPr>
      </w:pPr>
      <w:r w:rsidRPr="00A6058C">
        <w:rPr>
          <w:rFonts w:ascii="ＭＳ 明朝" w:eastAsia="ＭＳ 明朝" w:hAnsi="Century" w:cs="Times New Roman" w:hint="eastAsia"/>
          <w:szCs w:val="20"/>
        </w:rPr>
        <w:t>浜松市</w:t>
      </w:r>
      <w:r w:rsidR="009C66B9">
        <w:rPr>
          <w:rFonts w:ascii="ＭＳ 明朝" w:eastAsia="ＭＳ 明朝" w:hAnsi="Century" w:cs="Times New Roman" w:hint="eastAsia"/>
          <w:szCs w:val="20"/>
        </w:rPr>
        <w:t>地域公共交通会議会長</w:t>
      </w:r>
      <w:r w:rsidRPr="00A6058C">
        <w:rPr>
          <w:rFonts w:ascii="ＭＳ 明朝" w:eastAsia="ＭＳ 明朝" w:hAnsi="Century" w:cs="Times New Roman" w:hint="eastAsia"/>
          <w:szCs w:val="20"/>
        </w:rPr>
        <w:t>宛て</w:t>
      </w:r>
    </w:p>
    <w:p w:rsidR="00A6058C" w:rsidRPr="00A6058C" w:rsidRDefault="00A6058C" w:rsidP="00A6058C">
      <w:pPr>
        <w:ind w:firstLineChars="100" w:firstLine="210"/>
        <w:rPr>
          <w:rFonts w:ascii="ＭＳ 明朝" w:eastAsia="ＭＳ 明朝" w:hAnsi="Century" w:cs="Times New Roman"/>
          <w:szCs w:val="20"/>
        </w:rPr>
      </w:pPr>
    </w:p>
    <w:p w:rsidR="00A6058C" w:rsidRPr="00A6058C" w:rsidRDefault="00A6058C" w:rsidP="00A6058C">
      <w:pPr>
        <w:ind w:firstLineChars="1615" w:firstLine="3032"/>
        <w:rPr>
          <w:rFonts w:ascii="ＭＳ 明朝" w:eastAsia="ＭＳ 明朝" w:hAnsi="Century" w:cs="Times New Roman"/>
          <w:szCs w:val="20"/>
        </w:rPr>
      </w:pPr>
      <w:r w:rsidRPr="00A6058C">
        <w:rPr>
          <w:rFonts w:ascii="ＭＳ 明朝" w:eastAsia="ＭＳ 明朝" w:hAnsi="Century" w:cs="Times New Roman" w:hint="eastAsia"/>
          <w:spacing w:val="2"/>
          <w:w w:val="88"/>
          <w:kern w:val="0"/>
          <w:szCs w:val="20"/>
          <w:fitText w:val="1308" w:id="-2119531264"/>
        </w:rPr>
        <w:t>住所又は所在</w:t>
      </w:r>
      <w:r w:rsidRPr="00A6058C">
        <w:rPr>
          <w:rFonts w:ascii="ＭＳ 明朝" w:eastAsia="ＭＳ 明朝" w:hAnsi="Century" w:cs="Times New Roman" w:hint="eastAsia"/>
          <w:spacing w:val="-4"/>
          <w:w w:val="88"/>
          <w:kern w:val="0"/>
          <w:szCs w:val="20"/>
          <w:fitText w:val="1308" w:id="-2119531264"/>
        </w:rPr>
        <w:t>地</w:t>
      </w:r>
      <w:r w:rsidRPr="00A6058C">
        <w:rPr>
          <w:rFonts w:ascii="ＭＳ 明朝" w:eastAsia="ＭＳ 明朝" w:hAnsi="Century" w:cs="Times New Roman" w:hint="eastAsia"/>
          <w:szCs w:val="20"/>
        </w:rPr>
        <w:t xml:space="preserve">　　</w:t>
      </w:r>
    </w:p>
    <w:p w:rsidR="00A6058C" w:rsidRPr="00A6058C" w:rsidRDefault="00A6058C" w:rsidP="00A6058C">
      <w:pPr>
        <w:ind w:firstLineChars="1472" w:firstLine="3091"/>
        <w:rPr>
          <w:rFonts w:ascii="ＭＳ 明朝" w:eastAsia="ＭＳ 明朝" w:hAnsi="Century" w:cs="Times New Roman"/>
          <w:szCs w:val="20"/>
        </w:rPr>
      </w:pPr>
      <w:r w:rsidRPr="00A6058C">
        <w:rPr>
          <w:rFonts w:ascii="ＭＳ 明朝" w:eastAsia="ＭＳ 明朝" w:hAnsi="Century" w:cs="Times New Roman" w:hint="eastAsia"/>
          <w:szCs w:val="20"/>
        </w:rPr>
        <w:t xml:space="preserve">商号又は名称　　</w:t>
      </w:r>
    </w:p>
    <w:p w:rsidR="00A6058C" w:rsidRPr="00A6058C" w:rsidRDefault="00A6058C" w:rsidP="00A6058C">
      <w:pPr>
        <w:ind w:firstLineChars="1464" w:firstLine="3074"/>
        <w:rPr>
          <w:rFonts w:ascii="ＭＳ 明朝" w:eastAsia="ＭＳ 明朝" w:hAnsi="Century" w:cs="Times New Roman"/>
          <w:szCs w:val="20"/>
        </w:rPr>
      </w:pPr>
      <w:r w:rsidRPr="00A6058C">
        <w:rPr>
          <w:rFonts w:ascii="ＭＳ 明朝" w:eastAsia="ＭＳ 明朝" w:hAnsi="Century" w:cs="Times New Roman" w:hint="eastAsia"/>
          <w:szCs w:val="20"/>
        </w:rPr>
        <w:t>代表者職氏名　　　　　　　　　　　　　　　　　　　　印</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firstLineChars="400" w:firstLine="840"/>
        <w:rPr>
          <w:rFonts w:ascii="ＭＳ 明朝" w:eastAsia="ＭＳ 明朝" w:hAnsi="Century" w:cs="Times New Roman"/>
          <w:sz w:val="32"/>
          <w:szCs w:val="32"/>
        </w:rPr>
      </w:pPr>
      <w:r w:rsidRPr="00A6058C">
        <w:rPr>
          <w:rFonts w:ascii="ＭＳ 明朝" w:eastAsia="ＭＳ 明朝" w:hAnsi="Century" w:cs="Times New Roman" w:hint="eastAsia"/>
          <w:szCs w:val="20"/>
        </w:rPr>
        <w:t xml:space="preserve">　　　　　　　</w:t>
      </w:r>
      <w:r w:rsidRPr="00A6058C">
        <w:rPr>
          <w:rFonts w:ascii="ＭＳ 明朝" w:eastAsia="ＭＳ 明朝" w:hAnsi="Century" w:cs="Times New Roman" w:hint="eastAsia"/>
          <w:sz w:val="32"/>
          <w:szCs w:val="32"/>
        </w:rPr>
        <w:t>参　加　意　向　申　出　書</w:t>
      </w:r>
    </w:p>
    <w:p w:rsidR="00A6058C" w:rsidRPr="00A6058C" w:rsidRDefault="00A6058C" w:rsidP="00A6058C">
      <w:pPr>
        <w:ind w:right="936"/>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wordWrap w:val="0"/>
        <w:ind w:right="210"/>
        <w:jc w:val="right"/>
        <w:rPr>
          <w:rFonts w:ascii="ＭＳ 明朝" w:eastAsia="ＭＳ 明朝" w:hAnsi="Century" w:cs="Times New Roman"/>
          <w:szCs w:val="20"/>
        </w:rPr>
      </w:pPr>
    </w:p>
    <w:p w:rsidR="00A6058C" w:rsidRPr="00A6058C" w:rsidRDefault="00A6058C" w:rsidP="00A6058C">
      <w:pPr>
        <w:ind w:firstLineChars="100" w:firstLine="210"/>
        <w:rPr>
          <w:rFonts w:ascii="ＭＳ 明朝" w:eastAsia="ＭＳ 明朝" w:hAnsi="Century" w:cs="Times New Roman"/>
          <w:szCs w:val="20"/>
        </w:rPr>
      </w:pPr>
      <w:r w:rsidRPr="00A6058C">
        <w:rPr>
          <w:rFonts w:ascii="ＭＳ 明朝" w:eastAsia="ＭＳ 明朝" w:hAnsi="Century" w:cs="Times New Roman" w:hint="eastAsia"/>
          <w:szCs w:val="20"/>
        </w:rPr>
        <w:t>次の件について、プロポーザルの参加を申し込みます。</w:t>
      </w:r>
    </w:p>
    <w:p w:rsidR="00A6058C" w:rsidRPr="00A6058C" w:rsidRDefault="007B4A07" w:rsidP="00A6058C">
      <w:pPr>
        <w:ind w:firstLineChars="100" w:firstLine="210"/>
        <w:rPr>
          <w:rFonts w:ascii="ＭＳ 明朝" w:eastAsia="ＭＳ 明朝" w:hAnsi="Century" w:cs="Times New Roman"/>
          <w:szCs w:val="20"/>
        </w:rPr>
      </w:pPr>
      <w:r>
        <w:rPr>
          <w:rFonts w:ascii="ＭＳ 明朝" w:eastAsia="ＭＳ 明朝" w:hAnsi="Century" w:cs="Times New Roman" w:hint="eastAsia"/>
          <w:szCs w:val="20"/>
        </w:rPr>
        <w:t>なお、浜</w:t>
      </w:r>
      <w:r w:rsidR="009C66B9">
        <w:rPr>
          <w:rFonts w:ascii="ＭＳ 明朝" w:eastAsia="ＭＳ 明朝" w:hAnsi="Century" w:cs="Times New Roman" w:hint="eastAsia"/>
          <w:szCs w:val="20"/>
        </w:rPr>
        <w:t>地公</w:t>
      </w:r>
      <w:r>
        <w:rPr>
          <w:rFonts w:ascii="ＭＳ 明朝" w:eastAsia="ＭＳ 明朝" w:hAnsi="Century" w:cs="Times New Roman" w:hint="eastAsia"/>
          <w:szCs w:val="20"/>
        </w:rPr>
        <w:t>会議</w:t>
      </w:r>
      <w:r w:rsidR="00A6058C" w:rsidRPr="00A6058C">
        <w:rPr>
          <w:rFonts w:ascii="ＭＳ 明朝" w:eastAsia="ＭＳ 明朝" w:hAnsi="Century" w:cs="Times New Roman" w:hint="eastAsia"/>
          <w:szCs w:val="20"/>
        </w:rPr>
        <w:t>第　　号の参加するために必要な資格に相違していないことを誓います。</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t>件名：</w:t>
      </w:r>
      <w:r w:rsidR="009C66B9">
        <w:rPr>
          <w:rFonts w:ascii="ＭＳ 明朝" w:eastAsia="ＭＳ 明朝" w:hAnsi="Century" w:cs="Times New Roman" w:hint="eastAsia"/>
          <w:szCs w:val="20"/>
        </w:rPr>
        <w:t>令和８年度　浜松市地域公共交通利便増進実施計画等策定支援業務</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A6058C" w:rsidRPr="00A6058C" w:rsidRDefault="00A6058C" w:rsidP="00A6058C">
      <w:pPr>
        <w:rPr>
          <w:rFonts w:ascii="ＭＳ 明朝" w:eastAsia="ＭＳ 明朝" w:hAnsi="Century" w:cs="Times New Roman"/>
          <w:szCs w:val="20"/>
        </w:rPr>
      </w:pPr>
      <w:r w:rsidRPr="00A6058C">
        <w:rPr>
          <w:rFonts w:ascii="ＭＳ 明朝" w:eastAsia="ＭＳ 明朝" w:hAnsi="Century" w:cs="Times New Roman" w:hint="eastAsia"/>
          <w:szCs w:val="20"/>
        </w:rPr>
        <w:t xml:space="preserve">　　　　　　　　　　　　　　　　　　　　　</w:t>
      </w: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rPr>
          <w:rFonts w:ascii="ＭＳ 明朝" w:eastAsia="ＭＳ 明朝" w:hAnsi="Century" w:cs="Times New Roman"/>
          <w:szCs w:val="20"/>
        </w:rPr>
      </w:pPr>
    </w:p>
    <w:p w:rsidR="00A6058C" w:rsidRPr="00A6058C" w:rsidRDefault="00A6058C" w:rsidP="00A6058C">
      <w:pPr>
        <w:ind w:firstLineChars="2350" w:firstLine="4935"/>
        <w:rPr>
          <w:rFonts w:ascii="ＭＳ 明朝" w:eastAsia="ＭＳ 明朝" w:hAnsi="Century" w:cs="Times New Roman"/>
          <w:szCs w:val="20"/>
        </w:rPr>
      </w:pPr>
      <w:r w:rsidRPr="00A6058C">
        <w:rPr>
          <w:rFonts w:ascii="ＭＳ 明朝" w:eastAsia="ＭＳ 明朝" w:hAnsi="Century" w:cs="Times New Roman" w:hint="eastAsia"/>
          <w:szCs w:val="20"/>
        </w:rPr>
        <w:t>連絡担当者</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所属</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氏名</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電話</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ＦＡＸ</w:t>
      </w:r>
    </w:p>
    <w:p w:rsidR="00A6058C" w:rsidRPr="00A6058C" w:rsidRDefault="00A6058C" w:rsidP="00A6058C">
      <w:pPr>
        <w:ind w:firstLineChars="2550" w:firstLine="5355"/>
        <w:rPr>
          <w:rFonts w:ascii="ＭＳ 明朝" w:eastAsia="ＭＳ 明朝" w:hAnsi="Century" w:cs="Times New Roman"/>
          <w:szCs w:val="20"/>
        </w:rPr>
      </w:pPr>
      <w:r w:rsidRPr="00A6058C">
        <w:rPr>
          <w:rFonts w:ascii="ＭＳ 明朝" w:eastAsia="ＭＳ 明朝" w:hAnsi="Century" w:cs="Times New Roman" w:hint="eastAsia"/>
          <w:szCs w:val="20"/>
        </w:rPr>
        <w:t>E－mail</w:t>
      </w:r>
    </w:p>
    <w:p w:rsidR="007E4078" w:rsidRDefault="00A6058C" w:rsidP="00A6058C">
      <w:pPr>
        <w:rPr>
          <w:rFonts w:ascii="ＭＳ 明朝" w:eastAsia="ＭＳ 明朝" w:hAnsi="Century" w:cs="Times New Roman"/>
          <w:szCs w:val="20"/>
        </w:rPr>
      </w:pPr>
      <w:r w:rsidRPr="00A6058C">
        <w:rPr>
          <w:rFonts w:ascii="ＭＳ 明朝" w:eastAsia="ＭＳ 明朝" w:hAnsi="Century" w:cs="Times New Roman"/>
          <w:szCs w:val="20"/>
        </w:rPr>
        <w:br w:type="page"/>
      </w:r>
    </w:p>
    <w:p w:rsidR="007E4078" w:rsidRDefault="007E4078" w:rsidP="007E4078">
      <w:pPr>
        <w:spacing w:line="260" w:lineRule="exact"/>
      </w:pPr>
      <w:r>
        <w:rPr>
          <w:rFonts w:hint="eastAsia"/>
        </w:rPr>
        <w:t>様式</w:t>
      </w:r>
      <w:r w:rsidR="00D37605">
        <w:rPr>
          <w:rFonts w:hint="eastAsia"/>
        </w:rPr>
        <w:t>1-1</w:t>
      </w:r>
    </w:p>
    <w:p w:rsidR="007E4078" w:rsidRDefault="007E4078" w:rsidP="007E4078">
      <w:pPr>
        <w:spacing w:line="260" w:lineRule="exact"/>
      </w:pPr>
      <w:r>
        <w:rPr>
          <w:rFonts w:hint="eastAsia"/>
        </w:rPr>
        <w:t>参加するために必要な資格に関する申告書</w:t>
      </w:r>
    </w:p>
    <w:p w:rsidR="007E4078" w:rsidRDefault="007E4078" w:rsidP="007E4078">
      <w:pPr>
        <w:spacing w:line="26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8"/>
        <w:gridCol w:w="1608"/>
      </w:tblGrid>
      <w:tr w:rsidR="007E4078" w:rsidTr="00E637C7">
        <w:trPr>
          <w:trHeight w:val="356"/>
        </w:trPr>
        <w:tc>
          <w:tcPr>
            <w:tcW w:w="7748" w:type="dxa"/>
            <w:shd w:val="clear" w:color="auto" w:fill="auto"/>
            <w:vAlign w:val="center"/>
          </w:tcPr>
          <w:p w:rsidR="007E4078" w:rsidRDefault="007E4078" w:rsidP="003F0538">
            <w:pPr>
              <w:spacing w:line="260" w:lineRule="exact"/>
              <w:jc w:val="center"/>
            </w:pPr>
            <w:r>
              <w:rPr>
                <w:rFonts w:hint="eastAsia"/>
              </w:rPr>
              <w:t>要件の詳細</w:t>
            </w:r>
          </w:p>
        </w:tc>
        <w:tc>
          <w:tcPr>
            <w:tcW w:w="1608" w:type="dxa"/>
            <w:shd w:val="clear" w:color="auto" w:fill="auto"/>
            <w:vAlign w:val="center"/>
          </w:tcPr>
          <w:p w:rsidR="007E4078" w:rsidRDefault="007E4078" w:rsidP="003F0538">
            <w:pPr>
              <w:spacing w:line="260" w:lineRule="exact"/>
              <w:jc w:val="center"/>
            </w:pPr>
            <w:r>
              <w:rPr>
                <w:rFonts w:hint="eastAsia"/>
              </w:rPr>
              <w:t>要件への合非</w:t>
            </w:r>
          </w:p>
        </w:tc>
      </w:tr>
      <w:tr w:rsidR="007E4078" w:rsidTr="00EA465A">
        <w:trPr>
          <w:trHeight w:val="398"/>
        </w:trPr>
        <w:tc>
          <w:tcPr>
            <w:tcW w:w="7748" w:type="dxa"/>
            <w:shd w:val="clear" w:color="auto" w:fill="auto"/>
          </w:tcPr>
          <w:p w:rsidR="007E4078" w:rsidRDefault="007E4078" w:rsidP="003F0538">
            <w:pPr>
              <w:spacing w:line="260" w:lineRule="exact"/>
            </w:pPr>
            <w:r>
              <w:rPr>
                <w:rFonts w:hint="eastAsia"/>
              </w:rPr>
              <w:t>(1)</w:t>
            </w:r>
            <w:r w:rsidRPr="00E97D4E">
              <w:t>地方自治法施行令第</w:t>
            </w:r>
            <w:r>
              <w:rPr>
                <w:rFonts w:hint="eastAsia"/>
              </w:rPr>
              <w:t>167</w:t>
            </w:r>
            <w:r w:rsidRPr="00E97D4E">
              <w:t>条の</w:t>
            </w:r>
            <w:r>
              <w:rPr>
                <w:rFonts w:hint="eastAsia"/>
              </w:rPr>
              <w:t>4</w:t>
            </w:r>
            <w:r w:rsidRPr="00E97D4E">
              <w:t>の規定に該当しない者であること。</w:t>
            </w:r>
          </w:p>
        </w:tc>
        <w:tc>
          <w:tcPr>
            <w:tcW w:w="1608" w:type="dxa"/>
            <w:shd w:val="clear" w:color="auto" w:fill="auto"/>
          </w:tcPr>
          <w:p w:rsidR="007E4078" w:rsidRDefault="007E4078" w:rsidP="003F0538">
            <w:pPr>
              <w:spacing w:line="260" w:lineRule="exact"/>
              <w:jc w:val="center"/>
            </w:pPr>
            <w:r>
              <w:rPr>
                <w:rFonts w:hint="eastAsia"/>
              </w:rPr>
              <w:t>合　・　非</w:t>
            </w:r>
          </w:p>
        </w:tc>
      </w:tr>
      <w:tr w:rsidR="007E4078" w:rsidTr="00EA465A">
        <w:trPr>
          <w:trHeight w:val="1028"/>
        </w:trPr>
        <w:tc>
          <w:tcPr>
            <w:tcW w:w="7748" w:type="dxa"/>
            <w:shd w:val="clear" w:color="auto" w:fill="auto"/>
          </w:tcPr>
          <w:p w:rsidR="007E4078" w:rsidRDefault="007E4078" w:rsidP="003F0538">
            <w:pPr>
              <w:spacing w:line="260" w:lineRule="exact"/>
            </w:pPr>
            <w:r w:rsidRPr="00E97D4E">
              <w:t>(2)</w:t>
            </w:r>
            <w:r w:rsidRPr="00E97D4E">
              <w:rPr>
                <w:rFonts w:hint="eastAsia"/>
              </w:rPr>
              <w:t>入札参加資格並びに資格審査の時期及び方法に関する告示（平成</w:t>
            </w:r>
            <w:r w:rsidRPr="00E97D4E">
              <w:rPr>
                <w:rFonts w:hint="eastAsia"/>
              </w:rPr>
              <w:t>20</w:t>
            </w:r>
            <w:r w:rsidRPr="00E97D4E">
              <w:rPr>
                <w:rFonts w:hint="eastAsia"/>
              </w:rPr>
              <w:t>年</w:t>
            </w:r>
            <w:r w:rsidRPr="00E97D4E">
              <w:rPr>
                <w:rFonts w:hint="eastAsia"/>
              </w:rPr>
              <w:t>10</w:t>
            </w:r>
            <w:r w:rsidRPr="00E97D4E">
              <w:rPr>
                <w:rFonts w:hint="eastAsia"/>
              </w:rPr>
              <w:t>月</w:t>
            </w:r>
            <w:r w:rsidRPr="00E97D4E">
              <w:rPr>
                <w:rFonts w:hint="eastAsia"/>
              </w:rPr>
              <w:t>1</w:t>
            </w:r>
            <w:r w:rsidRPr="00E97D4E">
              <w:rPr>
                <w:rFonts w:hint="eastAsia"/>
              </w:rPr>
              <w:t>日浜松市告示第</w:t>
            </w:r>
            <w:r w:rsidRPr="00E97D4E">
              <w:rPr>
                <w:rFonts w:hint="eastAsia"/>
              </w:rPr>
              <w:t>390</w:t>
            </w:r>
            <w:r>
              <w:rPr>
                <w:rFonts w:hint="eastAsia"/>
              </w:rPr>
              <w:t>号）の規定により、令和</w:t>
            </w:r>
            <w:r w:rsidR="006C6494">
              <w:rPr>
                <w:rFonts w:hint="eastAsia"/>
              </w:rPr>
              <w:t>7</w:t>
            </w:r>
            <w:r w:rsidRPr="00093D9F">
              <w:rPr>
                <w:rFonts w:hint="eastAsia"/>
              </w:rPr>
              <w:t>・</w:t>
            </w:r>
            <w:r w:rsidR="006C6494">
              <w:rPr>
                <w:rFonts w:hint="eastAsia"/>
              </w:rPr>
              <w:t>8</w:t>
            </w:r>
            <w:r w:rsidRPr="00E97D4E">
              <w:rPr>
                <w:rFonts w:hint="eastAsia"/>
              </w:rPr>
              <w:t>年度の競争入札参加資格（業務委託・</w:t>
            </w:r>
            <w:r>
              <w:rPr>
                <w:rFonts w:hint="eastAsia"/>
              </w:rPr>
              <w:t>賃貸借　業種分類</w:t>
            </w:r>
            <w:r>
              <w:rPr>
                <w:rFonts w:hint="eastAsia"/>
              </w:rPr>
              <w:t>3028</w:t>
            </w:r>
            <w:r>
              <w:rPr>
                <w:rFonts w:hint="eastAsia"/>
              </w:rPr>
              <w:t>：計画策定・統計業務委託）の認定を受けている</w:t>
            </w:r>
            <w:r w:rsidRPr="00FE3288">
              <w:rPr>
                <w:rFonts w:hAnsi="ＭＳ 明朝" w:hint="eastAsia"/>
              </w:rPr>
              <w:t>者</w:t>
            </w:r>
            <w:r w:rsidRPr="00924F29">
              <w:rPr>
                <w:rFonts w:hint="eastAsia"/>
              </w:rPr>
              <w:t>であること。</w:t>
            </w:r>
          </w:p>
        </w:tc>
        <w:tc>
          <w:tcPr>
            <w:tcW w:w="1608" w:type="dxa"/>
            <w:shd w:val="clear" w:color="auto" w:fill="auto"/>
          </w:tcPr>
          <w:p w:rsidR="007E4078" w:rsidRDefault="007E4078" w:rsidP="003F0538">
            <w:pPr>
              <w:spacing w:line="260" w:lineRule="exact"/>
              <w:jc w:val="center"/>
            </w:pPr>
            <w:r>
              <w:rPr>
                <w:rFonts w:hint="eastAsia"/>
              </w:rPr>
              <w:t>合　・　非</w:t>
            </w:r>
          </w:p>
        </w:tc>
      </w:tr>
      <w:tr w:rsidR="007E4078" w:rsidTr="00E637C7">
        <w:trPr>
          <w:trHeight w:val="3985"/>
        </w:trPr>
        <w:tc>
          <w:tcPr>
            <w:tcW w:w="7748" w:type="dxa"/>
            <w:shd w:val="clear" w:color="auto" w:fill="auto"/>
          </w:tcPr>
          <w:p w:rsidR="007E4078" w:rsidRPr="009715C6" w:rsidRDefault="007E4078" w:rsidP="003F0538">
            <w:r w:rsidRPr="00E97D4E">
              <w:t>(3)</w:t>
            </w:r>
            <w:r>
              <w:rPr>
                <w:rFonts w:hint="eastAsia"/>
              </w:rPr>
              <w:t>業務実施におけるコンサルタントに対する要件として、下記（ⅰ）及び（ⅱ）を満たしている</w:t>
            </w:r>
            <w:r w:rsidRPr="009715C6">
              <w:rPr>
                <w:rFonts w:hint="eastAsia"/>
              </w:rPr>
              <w:t>こと。</w:t>
            </w:r>
          </w:p>
          <w:p w:rsidR="007E4078" w:rsidRPr="009715C6" w:rsidRDefault="007E4078" w:rsidP="003F0538">
            <w:pPr>
              <w:ind w:left="1470" w:hangingChars="700" w:hanging="1470"/>
            </w:pPr>
            <w:r>
              <w:rPr>
                <w:rFonts w:hint="eastAsia"/>
              </w:rPr>
              <w:t xml:space="preserve">　　</w:t>
            </w:r>
            <w:r w:rsidRPr="009715C6">
              <w:rPr>
                <w:rFonts w:hint="eastAsia"/>
              </w:rPr>
              <w:t>（ⅰ）資格</w:t>
            </w:r>
          </w:p>
          <w:p w:rsidR="007E4078" w:rsidRPr="009715C6" w:rsidRDefault="007E4078" w:rsidP="003F0538">
            <w:pPr>
              <w:ind w:left="1470" w:hangingChars="700" w:hanging="1470"/>
            </w:pPr>
            <w:r>
              <w:rPr>
                <w:rFonts w:hint="eastAsia"/>
              </w:rPr>
              <w:t xml:space="preserve">　　　　　</w:t>
            </w:r>
            <w:r w:rsidRPr="009715C6">
              <w:rPr>
                <w:rFonts w:hint="eastAsia"/>
              </w:rPr>
              <w:t>都市計画及び地方計画部門の建設コンサルタント登録がある者</w:t>
            </w:r>
          </w:p>
          <w:p w:rsidR="007E4078" w:rsidRPr="009715C6" w:rsidRDefault="007E4078" w:rsidP="003F0538">
            <w:pPr>
              <w:ind w:left="1470" w:hangingChars="700" w:hanging="1470"/>
            </w:pPr>
            <w:r>
              <w:rPr>
                <w:rFonts w:hint="eastAsia"/>
              </w:rPr>
              <w:t xml:space="preserve">　　</w:t>
            </w:r>
            <w:r w:rsidRPr="009715C6">
              <w:rPr>
                <w:rFonts w:hint="eastAsia"/>
              </w:rPr>
              <w:t>（ⅱ）実績</w:t>
            </w:r>
          </w:p>
          <w:p w:rsidR="007E4078" w:rsidRDefault="000B4A5A" w:rsidP="003F0538">
            <w:pPr>
              <w:ind w:left="1470" w:hangingChars="700" w:hanging="1470"/>
            </w:pPr>
            <w:r>
              <w:rPr>
                <w:rFonts w:hint="eastAsia"/>
              </w:rPr>
              <w:t xml:space="preserve">　　　　　</w:t>
            </w:r>
            <w:r w:rsidR="007E4078" w:rsidRPr="009715C6">
              <w:rPr>
                <w:rFonts w:hint="eastAsia"/>
              </w:rPr>
              <w:t>過去</w:t>
            </w:r>
            <w:r w:rsidR="007E4078">
              <w:rPr>
                <w:rFonts w:hint="eastAsia"/>
              </w:rPr>
              <w:t>10</w:t>
            </w:r>
            <w:r w:rsidR="007E4078">
              <w:rPr>
                <w:rFonts w:hint="eastAsia"/>
              </w:rPr>
              <w:t>年間に完了した業務において次に</w:t>
            </w:r>
            <w:r w:rsidR="00E63BAA">
              <w:rPr>
                <w:rFonts w:hint="eastAsia"/>
              </w:rPr>
              <w:t>示すいずれかの業務</w:t>
            </w:r>
          </w:p>
          <w:p w:rsidR="007E4078" w:rsidRPr="009715C6" w:rsidRDefault="007E4078" w:rsidP="003F0538">
            <w:pPr>
              <w:ind w:leftChars="500" w:left="1470" w:hangingChars="200" w:hanging="420"/>
            </w:pPr>
            <w:r w:rsidRPr="009715C6">
              <w:rPr>
                <w:rFonts w:hint="eastAsia"/>
              </w:rPr>
              <w:t>実績を有すること。</w:t>
            </w:r>
          </w:p>
          <w:p w:rsidR="009C66B9" w:rsidRDefault="00EA465A" w:rsidP="009C66B9">
            <w:pPr>
              <w:ind w:leftChars="200" w:left="420" w:firstLineChars="300" w:firstLine="630"/>
              <w:rPr>
                <w:rFonts w:ascii="ＭＳ 明朝" w:eastAsia="ＭＳ 明朝" w:hAnsi="Century" w:cs="Times New Roman"/>
                <w:szCs w:val="20"/>
              </w:rPr>
            </w:pPr>
            <w:r w:rsidRPr="008F799D">
              <w:rPr>
                <w:rFonts w:ascii="ＭＳ 明朝" w:eastAsia="ＭＳ 明朝" w:hAnsi="Century" w:cs="Times New Roman" w:hint="eastAsia"/>
                <w:szCs w:val="20"/>
              </w:rPr>
              <w:t>ア.同種業務：</w:t>
            </w:r>
            <w:r w:rsidR="009C66B9">
              <w:rPr>
                <w:rFonts w:ascii="ＭＳ 明朝" w:eastAsia="ＭＳ 明朝" w:hAnsi="Century" w:cs="Times New Roman" w:hint="eastAsia"/>
                <w:szCs w:val="20"/>
              </w:rPr>
              <w:t>地域公共交通利便増進実施計画の策定に関する</w:t>
            </w:r>
            <w:r w:rsidR="009C66B9" w:rsidRPr="008F799D">
              <w:rPr>
                <w:rFonts w:ascii="ＭＳ 明朝" w:eastAsia="ＭＳ 明朝" w:hAnsi="Century" w:cs="Times New Roman" w:hint="eastAsia"/>
                <w:szCs w:val="20"/>
              </w:rPr>
              <w:t>業務</w:t>
            </w:r>
          </w:p>
          <w:p w:rsidR="00EA465A" w:rsidRPr="009C66B9" w:rsidRDefault="009C66B9" w:rsidP="009C66B9">
            <w:pPr>
              <w:ind w:leftChars="500" w:left="2415" w:hangingChars="650" w:hanging="1365"/>
              <w:rPr>
                <w:rFonts w:ascii="ＭＳ 明朝" w:eastAsia="ＭＳ 明朝" w:hAnsi="Century" w:cs="Times New Roman"/>
                <w:szCs w:val="20"/>
              </w:rPr>
            </w:pPr>
            <w:r w:rsidRPr="008F799D">
              <w:rPr>
                <w:rFonts w:ascii="ＭＳ 明朝" w:eastAsia="ＭＳ 明朝" w:hAnsi="Century" w:cs="Times New Roman" w:hint="eastAsia"/>
                <w:szCs w:val="20"/>
              </w:rPr>
              <w:t>イ.類似業務：</w:t>
            </w:r>
            <w:r>
              <w:rPr>
                <w:rFonts w:ascii="ＭＳ 明朝" w:eastAsia="ＭＳ 明朝" w:hAnsi="Century" w:cs="Times New Roman" w:hint="eastAsia"/>
                <w:szCs w:val="20"/>
              </w:rPr>
              <w:t>地域公共交通計画、都市・地域総合交通戦略又は都市交通マスタープランの策定に関する</w:t>
            </w:r>
            <w:r w:rsidRPr="008F799D">
              <w:rPr>
                <w:rFonts w:ascii="ＭＳ 明朝" w:eastAsia="ＭＳ 明朝" w:hAnsi="Century" w:cs="Times New Roman" w:hint="eastAsia"/>
                <w:szCs w:val="20"/>
              </w:rPr>
              <w:t>業務</w:t>
            </w:r>
          </w:p>
        </w:tc>
        <w:tc>
          <w:tcPr>
            <w:tcW w:w="1608" w:type="dxa"/>
            <w:shd w:val="clear" w:color="auto" w:fill="auto"/>
          </w:tcPr>
          <w:p w:rsidR="007E4078" w:rsidRDefault="007E4078" w:rsidP="003F0538">
            <w:pPr>
              <w:spacing w:line="260" w:lineRule="exact"/>
              <w:jc w:val="center"/>
            </w:pPr>
            <w:r>
              <w:rPr>
                <w:rFonts w:hint="eastAsia"/>
              </w:rPr>
              <w:t>合　・　非</w:t>
            </w:r>
          </w:p>
        </w:tc>
      </w:tr>
      <w:tr w:rsidR="00DE7F84" w:rsidTr="00EA465A">
        <w:trPr>
          <w:trHeight w:val="3018"/>
        </w:trPr>
        <w:tc>
          <w:tcPr>
            <w:tcW w:w="7748" w:type="dxa"/>
            <w:shd w:val="clear" w:color="auto" w:fill="auto"/>
          </w:tcPr>
          <w:p w:rsidR="00B31C4A" w:rsidRDefault="00B31C4A" w:rsidP="00B31C4A">
            <w:r>
              <w:rPr>
                <w:rFonts w:hint="eastAsia"/>
              </w:rPr>
              <w:t>(4)</w:t>
            </w:r>
            <w:r>
              <w:rPr>
                <w:rFonts w:hint="eastAsia"/>
              </w:rPr>
              <w:t>参加意向申出者が配置を予定する管理技術者に対する要件として、下記（ⅰ）及び（ⅱ）を満たしていること。</w:t>
            </w:r>
          </w:p>
          <w:p w:rsidR="00B31C4A" w:rsidRDefault="00B31C4A" w:rsidP="00B31C4A">
            <w:r>
              <w:rPr>
                <w:rFonts w:hint="eastAsia"/>
              </w:rPr>
              <w:t xml:space="preserve">　　（ⅰ）次に掲げるもののうち、いずれかの資格を有する者</w:t>
            </w:r>
          </w:p>
          <w:p w:rsidR="00B31C4A" w:rsidRDefault="00B31C4A" w:rsidP="00B31C4A">
            <w:r>
              <w:rPr>
                <w:rFonts w:hint="eastAsia"/>
              </w:rPr>
              <w:t xml:space="preserve">　　　　ア</w:t>
            </w:r>
            <w:r>
              <w:rPr>
                <w:rFonts w:hint="eastAsia"/>
              </w:rPr>
              <w:t>.</w:t>
            </w:r>
            <w:r>
              <w:rPr>
                <w:rFonts w:hint="eastAsia"/>
              </w:rPr>
              <w:t>技術士（総合技術管理部門又は建設部門（都市及び地方計画））</w:t>
            </w:r>
          </w:p>
          <w:p w:rsidR="00B31C4A" w:rsidRDefault="00B31C4A" w:rsidP="00B31C4A">
            <w:r>
              <w:rPr>
                <w:rFonts w:hint="eastAsia"/>
              </w:rPr>
              <w:t xml:space="preserve">　　　　イ</w:t>
            </w:r>
            <w:r>
              <w:rPr>
                <w:rFonts w:hint="eastAsia"/>
              </w:rPr>
              <w:t>.</w:t>
            </w:r>
            <w:r>
              <w:rPr>
                <w:rFonts w:hint="eastAsia"/>
              </w:rPr>
              <w:t>工学博士</w:t>
            </w:r>
          </w:p>
          <w:p w:rsidR="00B31C4A" w:rsidRDefault="00B31C4A" w:rsidP="00B31C4A">
            <w:r>
              <w:rPr>
                <w:rFonts w:hint="eastAsia"/>
              </w:rPr>
              <w:t xml:space="preserve">　　　　ウ</w:t>
            </w:r>
            <w:r>
              <w:rPr>
                <w:rFonts w:hint="eastAsia"/>
              </w:rPr>
              <w:t>.</w:t>
            </w:r>
            <w:r>
              <w:rPr>
                <w:rFonts w:hint="eastAsia"/>
              </w:rPr>
              <w:t>社団法人建設コンサルタンツ協会が定める</w:t>
            </w:r>
            <w:r>
              <w:rPr>
                <w:rFonts w:hint="eastAsia"/>
              </w:rPr>
              <w:t>RCCM</w:t>
            </w:r>
            <w:r>
              <w:rPr>
                <w:rFonts w:hint="eastAsia"/>
              </w:rPr>
              <w:t>資格</w:t>
            </w:r>
          </w:p>
          <w:p w:rsidR="00B31C4A" w:rsidRDefault="00B31C4A" w:rsidP="00B31C4A">
            <w:pPr>
              <w:ind w:firstLineChars="500" w:firstLine="1050"/>
            </w:pPr>
            <w:r>
              <w:rPr>
                <w:rFonts w:hint="eastAsia"/>
              </w:rPr>
              <w:t>（都市計画及び地方計画）</w:t>
            </w:r>
          </w:p>
          <w:p w:rsidR="00B31C4A" w:rsidRDefault="00B31C4A" w:rsidP="00B31C4A">
            <w:r>
              <w:rPr>
                <w:rFonts w:hint="eastAsia"/>
              </w:rPr>
              <w:t xml:space="preserve">　　（ⅱ）</w:t>
            </w:r>
            <w:r>
              <w:rPr>
                <w:rFonts w:hint="eastAsia"/>
              </w:rPr>
              <w:t xml:space="preserve">(3) </w:t>
            </w:r>
            <w:r>
              <w:rPr>
                <w:rFonts w:hint="eastAsia"/>
              </w:rPr>
              <w:t>（ⅱ）に掲げる同種又は類似業務のいずれかについて、過去</w:t>
            </w:r>
          </w:p>
          <w:p w:rsidR="00DE7F84" w:rsidRPr="00E97D4E" w:rsidRDefault="00B31C4A" w:rsidP="00B31C4A">
            <w:pPr>
              <w:ind w:firstLineChars="400" w:firstLine="840"/>
            </w:pPr>
            <w:r>
              <w:rPr>
                <w:rFonts w:hint="eastAsia"/>
              </w:rPr>
              <w:t>10</w:t>
            </w:r>
            <w:r>
              <w:rPr>
                <w:rFonts w:hint="eastAsia"/>
              </w:rPr>
              <w:t>年間に</w:t>
            </w:r>
            <w:r>
              <w:rPr>
                <w:rFonts w:hint="eastAsia"/>
              </w:rPr>
              <w:t>1</w:t>
            </w:r>
            <w:r>
              <w:rPr>
                <w:rFonts w:hint="eastAsia"/>
              </w:rPr>
              <w:t>以上の完了の実績を有する者</w:t>
            </w:r>
          </w:p>
        </w:tc>
        <w:tc>
          <w:tcPr>
            <w:tcW w:w="1608" w:type="dxa"/>
            <w:shd w:val="clear" w:color="auto" w:fill="auto"/>
          </w:tcPr>
          <w:p w:rsidR="00DE7F84" w:rsidRDefault="00B31C4A" w:rsidP="003F0538">
            <w:pPr>
              <w:spacing w:line="260" w:lineRule="exact"/>
              <w:jc w:val="center"/>
            </w:pPr>
            <w:r>
              <w:rPr>
                <w:rFonts w:hint="eastAsia"/>
              </w:rPr>
              <w:t>合　・　非</w:t>
            </w:r>
          </w:p>
        </w:tc>
      </w:tr>
      <w:tr w:rsidR="007E4078" w:rsidTr="00EA465A">
        <w:trPr>
          <w:trHeight w:val="728"/>
        </w:trPr>
        <w:tc>
          <w:tcPr>
            <w:tcW w:w="7748" w:type="dxa"/>
            <w:shd w:val="clear" w:color="auto" w:fill="auto"/>
          </w:tcPr>
          <w:p w:rsidR="007E4078" w:rsidRPr="00F42149" w:rsidRDefault="007E4078" w:rsidP="003F0538">
            <w:r w:rsidRPr="00924F29">
              <w:rPr>
                <w:rFonts w:hint="eastAsia"/>
              </w:rPr>
              <w:t>(</w:t>
            </w:r>
            <w:r w:rsidR="00B31C4A">
              <w:rPr>
                <w:rFonts w:hint="eastAsia"/>
              </w:rPr>
              <w:t>5</w:t>
            </w:r>
            <w:r w:rsidRPr="00924F29">
              <w:rPr>
                <w:rFonts w:hint="eastAsia"/>
              </w:rPr>
              <w:t>)</w:t>
            </w:r>
            <w:r w:rsidRPr="00924F29">
              <w:t>浜松市物品</w:t>
            </w:r>
            <w:r w:rsidRPr="00924F29">
              <w:rPr>
                <w:rFonts w:hint="eastAsia"/>
              </w:rPr>
              <w:t>の</w:t>
            </w:r>
            <w:r w:rsidRPr="00924F29">
              <w:t>購入等に係る</w:t>
            </w:r>
            <w:r w:rsidRPr="00924F29">
              <w:rPr>
                <w:rFonts w:hint="eastAsia"/>
              </w:rPr>
              <w:t>入札参加</w:t>
            </w:r>
            <w:r w:rsidRPr="00924F29">
              <w:t>停止等措置要綱に基づく</w:t>
            </w:r>
            <w:r w:rsidRPr="00924F29">
              <w:rPr>
                <w:rFonts w:hint="eastAsia"/>
              </w:rPr>
              <w:t>入札参加</w:t>
            </w:r>
            <w:r w:rsidRPr="00924F29">
              <w:t>停止期間中でないこと。</w:t>
            </w:r>
          </w:p>
        </w:tc>
        <w:tc>
          <w:tcPr>
            <w:tcW w:w="1608" w:type="dxa"/>
            <w:shd w:val="clear" w:color="auto" w:fill="auto"/>
          </w:tcPr>
          <w:p w:rsidR="007E4078" w:rsidRDefault="007E4078" w:rsidP="003F0538">
            <w:pPr>
              <w:spacing w:line="260" w:lineRule="exact"/>
              <w:jc w:val="center"/>
            </w:pPr>
            <w:r>
              <w:rPr>
                <w:rFonts w:hint="eastAsia"/>
              </w:rPr>
              <w:t>合　・　非</w:t>
            </w:r>
          </w:p>
        </w:tc>
      </w:tr>
      <w:tr w:rsidR="007E4078" w:rsidTr="00EA465A">
        <w:trPr>
          <w:trHeight w:val="994"/>
        </w:trPr>
        <w:tc>
          <w:tcPr>
            <w:tcW w:w="7748" w:type="dxa"/>
            <w:shd w:val="clear" w:color="auto" w:fill="auto"/>
          </w:tcPr>
          <w:p w:rsidR="007E4078" w:rsidRDefault="007E4078" w:rsidP="003F0538">
            <w:pPr>
              <w:spacing w:line="260" w:lineRule="exact"/>
            </w:pPr>
            <w:r>
              <w:rPr>
                <w:rFonts w:hint="eastAsia"/>
              </w:rPr>
              <w:t>(</w:t>
            </w:r>
            <w:r w:rsidR="00B31C4A">
              <w:rPr>
                <w:rFonts w:hint="eastAsia"/>
              </w:rPr>
              <w:t>6</w:t>
            </w:r>
            <w:r>
              <w:rPr>
                <w:rFonts w:hint="eastAsia"/>
              </w:rPr>
              <w:t>)</w:t>
            </w:r>
            <w:r w:rsidRPr="00E97D4E">
              <w:t>会社更生法（平成</w:t>
            </w:r>
            <w:r w:rsidRPr="00E97D4E">
              <w:t>14</w:t>
            </w:r>
            <w:r w:rsidRPr="00E97D4E">
              <w:t>年法律第</w:t>
            </w:r>
            <w:r w:rsidRPr="00E97D4E">
              <w:t>154</w:t>
            </w:r>
            <w:r w:rsidRPr="00E97D4E">
              <w:t>号）に基づき更生手続開始の申立てがなされている者（更生手続開始の決定を受けている者を除く。）又は民事再生法（平成</w:t>
            </w:r>
            <w:r w:rsidRPr="00E97D4E">
              <w:t>11</w:t>
            </w:r>
            <w:r w:rsidRPr="00E97D4E">
              <w:t>年法律第</w:t>
            </w:r>
            <w:r w:rsidRPr="00E97D4E">
              <w:t>225</w:t>
            </w:r>
            <w:r w:rsidRPr="00E97D4E">
              <w:t>号）に基づき再生手続開始の申立てがなされている者（再生手続開始の決定を受けている者を除く。）でないこと。</w:t>
            </w:r>
          </w:p>
        </w:tc>
        <w:tc>
          <w:tcPr>
            <w:tcW w:w="1608" w:type="dxa"/>
            <w:shd w:val="clear" w:color="auto" w:fill="auto"/>
          </w:tcPr>
          <w:p w:rsidR="007E4078" w:rsidRDefault="007E4078" w:rsidP="003F0538">
            <w:pPr>
              <w:spacing w:line="260" w:lineRule="exact"/>
              <w:jc w:val="center"/>
            </w:pPr>
            <w:r>
              <w:rPr>
                <w:rFonts w:hint="eastAsia"/>
              </w:rPr>
              <w:t>合　・　非</w:t>
            </w:r>
          </w:p>
        </w:tc>
      </w:tr>
      <w:tr w:rsidR="007E4078" w:rsidTr="00EA465A">
        <w:trPr>
          <w:trHeight w:val="1841"/>
        </w:trPr>
        <w:tc>
          <w:tcPr>
            <w:tcW w:w="7748" w:type="dxa"/>
            <w:shd w:val="clear" w:color="auto" w:fill="auto"/>
          </w:tcPr>
          <w:p w:rsidR="007E4078" w:rsidRDefault="007E4078" w:rsidP="003F0538">
            <w:pPr>
              <w:spacing w:line="260" w:lineRule="exact"/>
            </w:pPr>
            <w:r w:rsidRPr="00824879">
              <w:rPr>
                <w:rFonts w:hint="eastAsia"/>
              </w:rPr>
              <w:t>(</w:t>
            </w:r>
            <w:r w:rsidR="00B31C4A">
              <w:rPr>
                <w:rFonts w:hint="eastAsia"/>
              </w:rPr>
              <w:t>7</w:t>
            </w:r>
            <w:r w:rsidRPr="00824879">
              <w:rPr>
                <w:rFonts w:hint="eastAsia"/>
              </w:rPr>
              <w:t>)</w:t>
            </w:r>
            <w:r w:rsidRPr="00824879">
              <w:rPr>
                <w:rFonts w:hint="eastAsia"/>
              </w:rPr>
              <w:t>暴力団（</w:t>
            </w:r>
            <w:r w:rsidRPr="00FE3288">
              <w:rPr>
                <w:rFonts w:hint="eastAsia"/>
                <w:szCs w:val="21"/>
              </w:rPr>
              <w:t>暴力団員による不当な行為の防止等に関する法律（平成</w:t>
            </w:r>
            <w:r w:rsidRPr="00FE3288">
              <w:rPr>
                <w:rFonts w:hint="eastAsia"/>
                <w:szCs w:val="21"/>
              </w:rPr>
              <w:t>3</w:t>
            </w:r>
            <w:r w:rsidRPr="00FE3288">
              <w:rPr>
                <w:rFonts w:hint="eastAsia"/>
                <w:szCs w:val="21"/>
              </w:rPr>
              <w:t>年法律第</w:t>
            </w:r>
            <w:r w:rsidRPr="00FE3288">
              <w:rPr>
                <w:rFonts w:hint="eastAsia"/>
                <w:szCs w:val="21"/>
              </w:rPr>
              <w:t>77</w:t>
            </w:r>
            <w:r w:rsidRPr="00FE3288">
              <w:rPr>
                <w:rFonts w:hint="eastAsia"/>
                <w:szCs w:val="21"/>
              </w:rPr>
              <w:t>号）第</w:t>
            </w:r>
            <w:r w:rsidRPr="00FE3288">
              <w:rPr>
                <w:rFonts w:hint="eastAsia"/>
                <w:szCs w:val="21"/>
              </w:rPr>
              <w:t>2</w:t>
            </w:r>
            <w:r w:rsidRPr="00FE3288">
              <w:rPr>
                <w:rFonts w:hint="eastAsia"/>
                <w:szCs w:val="21"/>
              </w:rPr>
              <w:t>条第</w:t>
            </w:r>
            <w:r w:rsidRPr="00FE3288">
              <w:rPr>
                <w:rFonts w:hint="eastAsia"/>
                <w:szCs w:val="21"/>
              </w:rPr>
              <w:t>2</w:t>
            </w:r>
            <w:r w:rsidRPr="00FE3288">
              <w:rPr>
                <w:rFonts w:hint="eastAsia"/>
                <w:szCs w:val="21"/>
              </w:rPr>
              <w:t>号に規定する暴力団をいう。）</w:t>
            </w:r>
            <w:r w:rsidRPr="00824879">
              <w:rPr>
                <w:rFonts w:hint="eastAsia"/>
              </w:rPr>
              <w:t>、暴力団員等（</w:t>
            </w:r>
            <w:r w:rsidRPr="00FE3288">
              <w:rPr>
                <w:rFonts w:hint="eastAsia"/>
                <w:szCs w:val="21"/>
              </w:rPr>
              <w:t>同条第</w:t>
            </w:r>
            <w:r w:rsidRPr="00FE3288">
              <w:rPr>
                <w:rFonts w:hint="eastAsia"/>
                <w:szCs w:val="21"/>
              </w:rPr>
              <w:t>6</w:t>
            </w:r>
            <w:r w:rsidRPr="00FE3288">
              <w:rPr>
                <w:rFonts w:hint="eastAsia"/>
                <w:szCs w:val="21"/>
              </w:rPr>
              <w:t>号に規定する暴力団員又は同号に規定する暴力団員でなくなった日から５年を経過しない者をいう。以下同じ。</w:t>
            </w:r>
            <w:r w:rsidRPr="00824879">
              <w:rPr>
                <w:rFonts w:hint="eastAsia"/>
              </w:rPr>
              <w:t>）及び暴力団員等と密接な関係を有する者並びにこれらの者のいずれかが役員等（無限責任社員、取締役、執行役若しくは監査役又はこれらに準じるべき者、支配人及び清算人をいう。）となっている法人その他の団体</w:t>
            </w:r>
            <w:r w:rsidRPr="00FE3288">
              <w:rPr>
                <w:rFonts w:hint="eastAsia"/>
                <w:szCs w:val="21"/>
              </w:rPr>
              <w:t>に該当しない者であること。</w:t>
            </w:r>
          </w:p>
        </w:tc>
        <w:tc>
          <w:tcPr>
            <w:tcW w:w="1608" w:type="dxa"/>
            <w:shd w:val="clear" w:color="auto" w:fill="auto"/>
          </w:tcPr>
          <w:p w:rsidR="007E4078" w:rsidRDefault="007E4078" w:rsidP="003F0538">
            <w:pPr>
              <w:spacing w:line="260" w:lineRule="exact"/>
              <w:jc w:val="center"/>
            </w:pPr>
            <w:r>
              <w:rPr>
                <w:rFonts w:hint="eastAsia"/>
              </w:rPr>
              <w:t>合　・　非</w:t>
            </w:r>
          </w:p>
        </w:tc>
      </w:tr>
    </w:tbl>
    <w:p w:rsidR="00A6058C" w:rsidRPr="00A6058C" w:rsidRDefault="00A6058C" w:rsidP="00355CA1">
      <w:pPr>
        <w:rPr>
          <w:rFonts w:ascii="ＭＳ ゴシック" w:eastAsia="ＭＳ ゴシック" w:hAnsi="ＭＳ ゴシック" w:cs="Times New Roman"/>
          <w:szCs w:val="21"/>
        </w:rPr>
      </w:pPr>
      <w:bookmarkStart w:id="0" w:name="_GoBack"/>
      <w:bookmarkEnd w:id="0"/>
    </w:p>
    <w:sectPr w:rsidR="00A6058C" w:rsidRPr="00A6058C" w:rsidSect="00355CA1">
      <w:footerReference w:type="default" r:id="rId8"/>
      <w:pgSz w:w="11906" w:h="16838"/>
      <w:pgMar w:top="1418"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7AEE" w:rsidRDefault="00DE7AEE" w:rsidP="00A6058C">
      <w:r>
        <w:separator/>
      </w:r>
    </w:p>
  </w:endnote>
  <w:endnote w:type="continuationSeparator" w:id="0">
    <w:p w:rsidR="00DE7AEE" w:rsidRDefault="00DE7AEE"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7AEE" w:rsidRDefault="00DE7AEE">
    <w:pPr>
      <w:pStyle w:val="aa"/>
      <w:jc w:val="center"/>
    </w:pPr>
  </w:p>
  <w:p w:rsidR="00DE7AEE" w:rsidRDefault="00DE7A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7AEE" w:rsidRDefault="00DE7AEE" w:rsidP="00A6058C">
      <w:r>
        <w:separator/>
      </w:r>
    </w:p>
  </w:footnote>
  <w:footnote w:type="continuationSeparator" w:id="0">
    <w:p w:rsidR="00DE7AEE" w:rsidRDefault="00DE7AEE"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D64A0"/>
    <w:multiLevelType w:val="hybridMultilevel"/>
    <w:tmpl w:val="5F4083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1B298A"/>
    <w:multiLevelType w:val="hybridMultilevel"/>
    <w:tmpl w:val="AC8266E4"/>
    <w:lvl w:ilvl="0" w:tplc="AE043C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3"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20B56"/>
    <w:rsid w:val="00037BC5"/>
    <w:rsid w:val="00042539"/>
    <w:rsid w:val="00042E95"/>
    <w:rsid w:val="000437E0"/>
    <w:rsid w:val="00045F2E"/>
    <w:rsid w:val="00055C59"/>
    <w:rsid w:val="000710B6"/>
    <w:rsid w:val="00083006"/>
    <w:rsid w:val="00093471"/>
    <w:rsid w:val="000A5505"/>
    <w:rsid w:val="000B012C"/>
    <w:rsid w:val="000B20E8"/>
    <w:rsid w:val="000B4A5A"/>
    <w:rsid w:val="000B58AE"/>
    <w:rsid w:val="000D7792"/>
    <w:rsid w:val="000F1A75"/>
    <w:rsid w:val="000F3A7E"/>
    <w:rsid w:val="00112323"/>
    <w:rsid w:val="001125AA"/>
    <w:rsid w:val="00113C3C"/>
    <w:rsid w:val="0013098E"/>
    <w:rsid w:val="00132D4F"/>
    <w:rsid w:val="00140007"/>
    <w:rsid w:val="001410F8"/>
    <w:rsid w:val="00151671"/>
    <w:rsid w:val="001525EA"/>
    <w:rsid w:val="00170C3D"/>
    <w:rsid w:val="001729AB"/>
    <w:rsid w:val="001A1AB0"/>
    <w:rsid w:val="001A6AF8"/>
    <w:rsid w:val="001B014A"/>
    <w:rsid w:val="001B2DAD"/>
    <w:rsid w:val="001C5C5A"/>
    <w:rsid w:val="001D3BE4"/>
    <w:rsid w:val="001D484D"/>
    <w:rsid w:val="001E231F"/>
    <w:rsid w:val="001F1F5C"/>
    <w:rsid w:val="001F4694"/>
    <w:rsid w:val="0020415F"/>
    <w:rsid w:val="00225EE3"/>
    <w:rsid w:val="002336A6"/>
    <w:rsid w:val="00237FE6"/>
    <w:rsid w:val="002544E9"/>
    <w:rsid w:val="00263F4D"/>
    <w:rsid w:val="00265894"/>
    <w:rsid w:val="00276D2A"/>
    <w:rsid w:val="00286158"/>
    <w:rsid w:val="002B48C0"/>
    <w:rsid w:val="002C0740"/>
    <w:rsid w:val="002C1BD2"/>
    <w:rsid w:val="002E327E"/>
    <w:rsid w:val="002F6ED4"/>
    <w:rsid w:val="00301DB0"/>
    <w:rsid w:val="0031722B"/>
    <w:rsid w:val="00327700"/>
    <w:rsid w:val="0033270C"/>
    <w:rsid w:val="00355CA1"/>
    <w:rsid w:val="00361623"/>
    <w:rsid w:val="0036163B"/>
    <w:rsid w:val="00362232"/>
    <w:rsid w:val="00382177"/>
    <w:rsid w:val="003A15E1"/>
    <w:rsid w:val="003C5617"/>
    <w:rsid w:val="003C7A59"/>
    <w:rsid w:val="003D10C1"/>
    <w:rsid w:val="003F0538"/>
    <w:rsid w:val="00402553"/>
    <w:rsid w:val="004119EC"/>
    <w:rsid w:val="004124AD"/>
    <w:rsid w:val="00415089"/>
    <w:rsid w:val="00421F3D"/>
    <w:rsid w:val="00423380"/>
    <w:rsid w:val="0042375A"/>
    <w:rsid w:val="00427176"/>
    <w:rsid w:val="0042742F"/>
    <w:rsid w:val="00464D98"/>
    <w:rsid w:val="004708AF"/>
    <w:rsid w:val="00484815"/>
    <w:rsid w:val="004961CD"/>
    <w:rsid w:val="004B0758"/>
    <w:rsid w:val="004C0A85"/>
    <w:rsid w:val="004D5E40"/>
    <w:rsid w:val="00502FCB"/>
    <w:rsid w:val="00506870"/>
    <w:rsid w:val="00516927"/>
    <w:rsid w:val="005344BD"/>
    <w:rsid w:val="005431AC"/>
    <w:rsid w:val="005466BC"/>
    <w:rsid w:val="00552AB4"/>
    <w:rsid w:val="00554124"/>
    <w:rsid w:val="005630CA"/>
    <w:rsid w:val="00586DFB"/>
    <w:rsid w:val="005E2564"/>
    <w:rsid w:val="005E53DC"/>
    <w:rsid w:val="005F5EAB"/>
    <w:rsid w:val="006039DE"/>
    <w:rsid w:val="00611264"/>
    <w:rsid w:val="00612A1A"/>
    <w:rsid w:val="00614D31"/>
    <w:rsid w:val="00614ECF"/>
    <w:rsid w:val="006478C4"/>
    <w:rsid w:val="006554A1"/>
    <w:rsid w:val="00662D8E"/>
    <w:rsid w:val="00673228"/>
    <w:rsid w:val="006972EA"/>
    <w:rsid w:val="006B041C"/>
    <w:rsid w:val="006C43B5"/>
    <w:rsid w:val="006C6494"/>
    <w:rsid w:val="006E3BE4"/>
    <w:rsid w:val="00703D4B"/>
    <w:rsid w:val="00704FC0"/>
    <w:rsid w:val="0072010A"/>
    <w:rsid w:val="007248FE"/>
    <w:rsid w:val="00736871"/>
    <w:rsid w:val="00775947"/>
    <w:rsid w:val="007767B9"/>
    <w:rsid w:val="00787782"/>
    <w:rsid w:val="007877D1"/>
    <w:rsid w:val="007A0826"/>
    <w:rsid w:val="007A3EB1"/>
    <w:rsid w:val="007B4A07"/>
    <w:rsid w:val="007C2034"/>
    <w:rsid w:val="007D47F8"/>
    <w:rsid w:val="007E4078"/>
    <w:rsid w:val="007F2501"/>
    <w:rsid w:val="00804D5F"/>
    <w:rsid w:val="00822135"/>
    <w:rsid w:val="00823895"/>
    <w:rsid w:val="00836316"/>
    <w:rsid w:val="0084224B"/>
    <w:rsid w:val="00857AC6"/>
    <w:rsid w:val="00866473"/>
    <w:rsid w:val="0087189D"/>
    <w:rsid w:val="00881A91"/>
    <w:rsid w:val="008B179F"/>
    <w:rsid w:val="008B6759"/>
    <w:rsid w:val="008F2580"/>
    <w:rsid w:val="008F799D"/>
    <w:rsid w:val="009166FF"/>
    <w:rsid w:val="00924ECF"/>
    <w:rsid w:val="009275FB"/>
    <w:rsid w:val="009547BD"/>
    <w:rsid w:val="00971C11"/>
    <w:rsid w:val="00975142"/>
    <w:rsid w:val="009916C0"/>
    <w:rsid w:val="009C66B9"/>
    <w:rsid w:val="009E7D47"/>
    <w:rsid w:val="009E7D9B"/>
    <w:rsid w:val="009F1198"/>
    <w:rsid w:val="009F1E0F"/>
    <w:rsid w:val="00A06D51"/>
    <w:rsid w:val="00A06F9A"/>
    <w:rsid w:val="00A145DF"/>
    <w:rsid w:val="00A23A50"/>
    <w:rsid w:val="00A477E4"/>
    <w:rsid w:val="00A53BBE"/>
    <w:rsid w:val="00A6058C"/>
    <w:rsid w:val="00A66F5F"/>
    <w:rsid w:val="00A85F67"/>
    <w:rsid w:val="00A86B84"/>
    <w:rsid w:val="00A94B49"/>
    <w:rsid w:val="00AA37D1"/>
    <w:rsid w:val="00AE46FF"/>
    <w:rsid w:val="00B23FB1"/>
    <w:rsid w:val="00B2424D"/>
    <w:rsid w:val="00B31C4A"/>
    <w:rsid w:val="00B47ADC"/>
    <w:rsid w:val="00B541AC"/>
    <w:rsid w:val="00B7070B"/>
    <w:rsid w:val="00B70A6D"/>
    <w:rsid w:val="00B9047D"/>
    <w:rsid w:val="00BA58CD"/>
    <w:rsid w:val="00BB74F3"/>
    <w:rsid w:val="00BF2960"/>
    <w:rsid w:val="00C02B3E"/>
    <w:rsid w:val="00C037A5"/>
    <w:rsid w:val="00C24362"/>
    <w:rsid w:val="00C256D1"/>
    <w:rsid w:val="00C46430"/>
    <w:rsid w:val="00C9664E"/>
    <w:rsid w:val="00CA6C35"/>
    <w:rsid w:val="00CB00EE"/>
    <w:rsid w:val="00CB02D6"/>
    <w:rsid w:val="00CB0ABC"/>
    <w:rsid w:val="00CC749F"/>
    <w:rsid w:val="00CE6B56"/>
    <w:rsid w:val="00CF0235"/>
    <w:rsid w:val="00D37605"/>
    <w:rsid w:val="00D504B7"/>
    <w:rsid w:val="00D53B15"/>
    <w:rsid w:val="00D57CC5"/>
    <w:rsid w:val="00D83568"/>
    <w:rsid w:val="00D85FB9"/>
    <w:rsid w:val="00D96BAD"/>
    <w:rsid w:val="00DA718C"/>
    <w:rsid w:val="00DD339E"/>
    <w:rsid w:val="00DE63A2"/>
    <w:rsid w:val="00DE7AEE"/>
    <w:rsid w:val="00DE7DAA"/>
    <w:rsid w:val="00DE7F84"/>
    <w:rsid w:val="00E0271E"/>
    <w:rsid w:val="00E028D1"/>
    <w:rsid w:val="00E05556"/>
    <w:rsid w:val="00E07046"/>
    <w:rsid w:val="00E2022A"/>
    <w:rsid w:val="00E24CDB"/>
    <w:rsid w:val="00E42405"/>
    <w:rsid w:val="00E45BB4"/>
    <w:rsid w:val="00E50E3B"/>
    <w:rsid w:val="00E637C7"/>
    <w:rsid w:val="00E63BAA"/>
    <w:rsid w:val="00E72EDE"/>
    <w:rsid w:val="00E928BB"/>
    <w:rsid w:val="00EA465A"/>
    <w:rsid w:val="00EC0896"/>
    <w:rsid w:val="00EE7374"/>
    <w:rsid w:val="00EF6086"/>
    <w:rsid w:val="00EF7C01"/>
    <w:rsid w:val="00F04C98"/>
    <w:rsid w:val="00F266DD"/>
    <w:rsid w:val="00F26789"/>
    <w:rsid w:val="00F34053"/>
    <w:rsid w:val="00F46296"/>
    <w:rsid w:val="00F50D00"/>
    <w:rsid w:val="00F73A72"/>
    <w:rsid w:val="00F74669"/>
    <w:rsid w:val="00F83FB7"/>
    <w:rsid w:val="00F94768"/>
    <w:rsid w:val="00F97249"/>
    <w:rsid w:val="00FB4418"/>
    <w:rsid w:val="00FC17C7"/>
    <w:rsid w:val="00FC57C1"/>
    <w:rsid w:val="00FE288D"/>
    <w:rsid w:val="00FF09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560C60A8"/>
  <w15:docId w15:val="{EF3BC8F2-527C-4CC4-B841-F5D566E8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paragraph" w:styleId="af5">
    <w:name w:val="List Paragraph"/>
    <w:basedOn w:val="a"/>
    <w:uiPriority w:val="34"/>
    <w:qFormat/>
    <w:rsid w:val="003277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CCEF-7628-48E8-90D7-AFB60588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1242</TotalTime>
  <Pages>2</Pages>
  <Words>216</Words>
  <Characters>1233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110</cp:revision>
  <cp:lastPrinted>2023-05-01T07:18:00Z</cp:lastPrinted>
  <dcterms:created xsi:type="dcterms:W3CDTF">2021-02-22T04:16:00Z</dcterms:created>
  <dcterms:modified xsi:type="dcterms:W3CDTF">2026-04-20T09:14:00Z</dcterms:modified>
</cp:coreProperties>
</file>