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firstLineChars="100" w:firstLine="210"/>
        <w:rPr>
          <w:rFonts w:ascii="ＭＳ 明朝" w:eastAsia="ＭＳ 明朝" w:hAnsi="Century" w:cs="Times New Roman"/>
          <w:szCs w:val="24"/>
        </w:rPr>
      </w:pPr>
      <w:r>
        <w:rPr>
          <w:rFonts w:ascii="ＭＳ 明朝" w:eastAsia="ＭＳ 明朝" w:hAnsi="ＭＳ 明朝" w:cs="Times New Roman" w:hint="eastAsia"/>
          <w:szCs w:val="20"/>
        </w:rPr>
        <w:t>別記2</w:t>
      </w:r>
    </w:p>
    <w:p>
      <w:pPr>
        <w:spacing w:beforeLines="30" w:before="108" w:line="0" w:lineRule="atLeast"/>
        <w:ind w:left="240" w:hangingChars="100" w:hanging="24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入札参加資格審査申請に準じた書類 </w:t>
      </w:r>
      <w:r>
        <w:rPr>
          <w:rFonts w:ascii="ＭＳ ゴシック" w:eastAsia="ＭＳ ゴシック" w:hAnsi="ＭＳ ゴシック" w:cs="Times New Roman" w:hint="eastAsia"/>
          <w:sz w:val="24"/>
          <w:szCs w:val="24"/>
          <w:bdr w:val="single" w:sz="4" w:space="0" w:color="auto"/>
        </w:rPr>
        <w:t>一覧表</w:t>
      </w:r>
    </w:p>
    <w:p>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tc>
          <w:tcPr>
            <w:tcW w:w="7332" w:type="dxa"/>
            <w:shd w:val="clear" w:color="auto" w:fill="auto"/>
          </w:tcPr>
          <w:p>
            <w:pPr>
              <w:spacing w:beforeLines="40" w:before="14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提出書類は、全てＡ4サイズにしてください。</w:t>
      </w:r>
    </w:p>
    <w:p>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r>
      <w:tr>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 xml:space="preserve">消費税及び地方消費税に係る納税証明書「その３」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＊消費税及び地方消費税について未納の税額がないこと（「その3の2」「その3の3」でも可）</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＊課税対象者でない場合も提出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＊1ヶ年以上業務を営んでいること</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bl>
    <w:p>
      <w:bookmarkStart w:id="0" w:name="_GoBack"/>
      <w:bookmarkEnd w:id="0"/>
    </w:p>
    <w:sectPr>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C34F7B7-7FA7-4B9E-8B3B-8C90B801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2025-10-22T07:10:00Z</dcterms:created>
  <dcterms:modified xsi:type="dcterms:W3CDTF">2025-10-22T07:10:00Z</dcterms:modified>
</cp:coreProperties>
</file>