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8A" w:rsidRDefault="00307D8A" w:rsidP="00307D8A">
      <w:pPr>
        <w:rPr>
          <w:rFonts w:ascii="ＭＳ 明朝" w:eastAsia="ＭＳ 明朝" w:hAnsi="Century" w:cs="Times New Roman"/>
          <w:sz w:val="22"/>
        </w:rPr>
      </w:pPr>
      <w:r w:rsidRPr="004B0162">
        <w:rPr>
          <w:rFonts w:ascii="ＭＳ 明朝" w:eastAsia="ＭＳ 明朝" w:hAnsi="Century" w:cs="Times New Roman" w:hint="eastAsia"/>
          <w:szCs w:val="21"/>
        </w:rPr>
        <w:t>様式4-4</w:t>
      </w:r>
      <w:r>
        <w:rPr>
          <w:rFonts w:ascii="ＭＳ 明朝" w:eastAsia="ＭＳ 明朝" w:hAnsi="Century" w:cs="Times New Roman" w:hint="eastAsia"/>
          <w:sz w:val="22"/>
        </w:rPr>
        <w:t xml:space="preserve">　業務の実施計画</w:t>
      </w:r>
    </w:p>
    <w:p w:rsidR="008F457F" w:rsidRPr="008A226A" w:rsidRDefault="00307D8A" w:rsidP="00307D8A">
      <w:pPr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89029" wp14:editId="5E7F4ECF">
                <wp:simplePos x="0" y="0"/>
                <wp:positionH relativeFrom="column">
                  <wp:posOffset>-8121</wp:posOffset>
                </wp:positionH>
                <wp:positionV relativeFrom="paragraph">
                  <wp:posOffset>37531</wp:posOffset>
                </wp:positionV>
                <wp:extent cx="6482686" cy="9512490"/>
                <wp:effectExtent l="0" t="0" r="1397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6" cy="9512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7D8A" w:rsidRDefault="00307D8A" w:rsidP="00307D8A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※大きさはA4版4ページ以内とし、左右に15㎜以上の余白を設けること。</w:t>
                            </w:r>
                          </w:p>
                          <w:p w:rsidR="00307D8A" w:rsidRPr="000D56FD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D56F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0D56FD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下記項目</w:t>
                            </w:r>
                            <w:r w:rsidRPr="000D56F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について、</w:t>
                            </w:r>
                            <w:r w:rsidRPr="000D56FD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記載すること。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1．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本業務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への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取り組み方針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（総論）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．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業務実施体制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．業務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実施手法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（1）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現況把握調査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（2）利用状況調査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（3）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交通量調査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（4）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周回園路等現況調査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（5）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佐鳴湖公園再整備基本計画の策定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（6）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官民連携による事業手法</w:t>
                            </w: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07D8A" w:rsidRPr="002D5F99" w:rsidRDefault="00307D8A" w:rsidP="00307D8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4．「まとめ」等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任意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に項目設定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可能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です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。（1．2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．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．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までの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項目</w:t>
                            </w:r>
                            <w:r w:rsidRPr="002D5F99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でも問題</w:t>
                            </w:r>
                            <w:r w:rsidRPr="002D5F99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ありません）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B890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5pt;margin-top:2.95pt;width:510.45pt;height:74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" fillcolor="window" strokeweight=".5pt">
                <v:textbox>
                  <w:txbxContent>
                    <w:p w:rsidR="00307D8A" w:rsidRDefault="00307D8A" w:rsidP="00307D8A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※大きさはA4版4ページ以内とし、左右に15㎜以上の余白を設けること。</w:t>
                      </w:r>
                    </w:p>
                    <w:p w:rsidR="00307D8A" w:rsidRPr="000D56FD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D56F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0D56FD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下記項目</w:t>
                      </w:r>
                      <w:r w:rsidRPr="000D56F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について、</w:t>
                      </w:r>
                      <w:r w:rsidRPr="000D56FD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記載すること。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1．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本業務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への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取り組み方針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（総論）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2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．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業務実施体制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3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．業務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実施手法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（1）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現況把握調査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（2）利用状況調査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（3）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交通量調査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（4）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周回園路等現況調査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（5）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佐鳴湖公園再整備基本計画の策定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（6）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官民連携による事業手法</w:t>
                      </w: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  <w:p w:rsidR="00307D8A" w:rsidRPr="002D5F99" w:rsidRDefault="00307D8A" w:rsidP="00307D8A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4．「まとめ」等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任意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に項目設定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可能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です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。（1．2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．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．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までの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項目</w:t>
                      </w:r>
                      <w:r w:rsidRPr="002D5F99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でも問題</w:t>
                      </w:r>
                      <w:r w:rsidRPr="002D5F99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ありません）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8F457F" w:rsidRPr="008A226A" w:rsidSect="00307D8A">
      <w:footerReference w:type="default" r:id="rId7"/>
      <w:pgSz w:w="11906" w:h="16838" w:code="9"/>
      <w:pgMar w:top="720" w:right="720" w:bottom="709" w:left="72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E0" w:rsidRDefault="00607BE0">
      <w:r>
        <w:separator/>
      </w:r>
    </w:p>
  </w:endnote>
  <w:endnote w:type="continuationSeparator" w:id="0">
    <w:p w:rsidR="00607BE0" w:rsidRDefault="0060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7F" w:rsidRDefault="008F4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E0" w:rsidRDefault="00607BE0">
      <w:r>
        <w:separator/>
      </w:r>
    </w:p>
  </w:footnote>
  <w:footnote w:type="continuationSeparator" w:id="0">
    <w:p w:rsidR="00607BE0" w:rsidRDefault="0060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F51CB"/>
    <w:multiLevelType w:val="multilevel"/>
    <w:tmpl w:val="D40A3996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第%2節"/>
      <w:lvlJc w:val="left"/>
      <w:pPr>
        <w:ind w:left="425" w:hanging="425"/>
      </w:pPr>
      <w:rPr>
        <w:rFonts w:eastAsia="ＭＳ 明朝" w:hint="eastAsia"/>
        <w:b w:val="0"/>
        <w:i w:val="0"/>
        <w:sz w:val="21"/>
      </w:rPr>
    </w:lvl>
    <w:lvl w:ilvl="2">
      <w:start w:val="10"/>
      <w:numFmt w:val="none"/>
      <w:pStyle w:val="3"/>
      <w:suff w:val="nothing"/>
      <w:lvlText w:val=""/>
      <w:lvlJc w:val="left"/>
      <w:pPr>
        <w:ind w:left="284" w:firstLine="0"/>
      </w:pPr>
      <w:rPr>
        <w:rFonts w:eastAsia="ＭＳ 明朝" w:hint="eastAsia"/>
        <w:b w:val="0"/>
        <w:i w:val="0"/>
        <w:sz w:val="21"/>
      </w:rPr>
    </w:lvl>
    <w:lvl w:ilvl="3">
      <w:start w:val="6"/>
      <w:numFmt w:val="decimalFullWidth"/>
      <w:lvlRestart w:val="0"/>
      <w:pStyle w:val="4"/>
      <w:suff w:val="space"/>
      <w:lvlText w:val="第%4条"/>
      <w:lvlJc w:val="left"/>
      <w:pPr>
        <w:ind w:left="284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2"/>
      <w:numFmt w:val="decimalFullWidth"/>
      <w:pStyle w:val="5"/>
      <w:suff w:val="space"/>
      <w:lvlText w:val="%5"/>
      <w:lvlJc w:val="left"/>
      <w:pPr>
        <w:ind w:left="284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(%6)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aiueoFullWidth"/>
      <w:pStyle w:val="7"/>
      <w:suff w:val="space"/>
      <w:lvlText w:val="%7"/>
      <w:lvlJc w:val="left"/>
      <w:pPr>
        <w:ind w:left="1418" w:hanging="284"/>
      </w:pPr>
      <w:rPr>
        <w:rFonts w:hint="eastAsia"/>
      </w:rPr>
    </w:lvl>
    <w:lvl w:ilvl="7">
      <w:numFmt w:val="decimal"/>
      <w:lvlText w:val="%8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7F"/>
    <w:rsid w:val="0000149D"/>
    <w:rsid w:val="000452BC"/>
    <w:rsid w:val="00053383"/>
    <w:rsid w:val="000D56FD"/>
    <w:rsid w:val="000E1060"/>
    <w:rsid w:val="00226553"/>
    <w:rsid w:val="002D5F99"/>
    <w:rsid w:val="00307D8A"/>
    <w:rsid w:val="004257F6"/>
    <w:rsid w:val="00461ECF"/>
    <w:rsid w:val="004B0162"/>
    <w:rsid w:val="00515A06"/>
    <w:rsid w:val="00544B32"/>
    <w:rsid w:val="00607BE0"/>
    <w:rsid w:val="007407E6"/>
    <w:rsid w:val="00773AD2"/>
    <w:rsid w:val="008A226A"/>
    <w:rsid w:val="008F457F"/>
    <w:rsid w:val="009F3254"/>
    <w:rsid w:val="00AF3925"/>
    <w:rsid w:val="00C73DCA"/>
    <w:rsid w:val="00CA032A"/>
    <w:rsid w:val="00D00EE0"/>
    <w:rsid w:val="00D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BEF1C"/>
  <w15:docId w15:val="{4BF685C9-682A-4373-ABEC-3F6F10CC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8"/>
      </w:numPr>
      <w:adjustRightInd w:val="0"/>
      <w:snapToGrid w:val="0"/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8"/>
      </w:numPr>
      <w:adjustRightInd w:val="0"/>
      <w:snapToGrid w:val="0"/>
      <w:outlineLvl w:val="1"/>
    </w:pPr>
    <w:rPr>
      <w:rFonts w:ascii="Arial" w:eastAsia="ＭＳ ゴシック" w:hAnsi="Arial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8"/>
      </w:numPr>
      <w:adjustRightInd w:val="0"/>
      <w:snapToGrid w:val="0"/>
      <w:outlineLvl w:val="2"/>
    </w:pPr>
    <w:rPr>
      <w:rFonts w:ascii="Arial" w:eastAsia="ＭＳ 明朝" w:hAnsi="Arial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8"/>
      </w:numPr>
      <w:adjustRightInd w:val="0"/>
      <w:snapToGrid w:val="0"/>
      <w:outlineLvl w:val="3"/>
    </w:pPr>
    <w:rPr>
      <w:rFonts w:ascii="ＭＳ 明朝" w:eastAsia="ＭＳ 明朝" w:hAnsi="ＭＳ 明朝" w:cs="Times New Roman"/>
      <w:kern w:val="0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numPr>
        <w:ilvl w:val="4"/>
        <w:numId w:val="8"/>
      </w:numPr>
      <w:adjustRightInd w:val="0"/>
      <w:snapToGrid w:val="0"/>
      <w:outlineLvl w:val="4"/>
    </w:pPr>
    <w:rPr>
      <w:rFonts w:ascii="Arial" w:eastAsia="ＭＳ 明朝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pPr>
      <w:numPr>
        <w:ilvl w:val="5"/>
        <w:numId w:val="8"/>
      </w:numPr>
      <w:adjustRightInd w:val="0"/>
      <w:snapToGrid w:val="0"/>
      <w:outlineLvl w:val="5"/>
    </w:pPr>
    <w:rPr>
      <w:rFonts w:ascii="Century" w:eastAsia="ＭＳ 明朝" w:hAnsi="Century" w:cs="Times New Roman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numPr>
        <w:ilvl w:val="6"/>
        <w:numId w:val="8"/>
      </w:numPr>
      <w:adjustRightInd w:val="0"/>
      <w:snapToGrid w:val="0"/>
      <w:outlineLvl w:val="6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theme="majorBidi"/>
      <w:kern w:val="2"/>
      <w:sz w:val="21"/>
      <w:szCs w:val="22"/>
    </w:rPr>
  </w:style>
  <w:style w:type="character" w:customStyle="1" w:styleId="30">
    <w:name w:val="見出し 3 (文字)"/>
    <w:link w:val="3"/>
    <w:uiPriority w:val="9"/>
    <w:rPr>
      <w:rFonts w:ascii="Arial" w:hAnsi="Arial" w:cstheme="majorBidi"/>
      <w:kern w:val="2"/>
      <w:sz w:val="21"/>
      <w:szCs w:val="22"/>
    </w:rPr>
  </w:style>
  <w:style w:type="paragraph" w:styleId="a3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TOC Heading"/>
    <w:basedOn w:val="1"/>
    <w:next w:val="a"/>
    <w:uiPriority w:val="39"/>
    <w:unhideWhenUsed/>
    <w:qFormat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40">
    <w:name w:val="見出し 4 (文字)"/>
    <w:link w:val="4"/>
    <w:uiPriority w:val="9"/>
    <w:rPr>
      <w:rFonts w:ascii="ＭＳ 明朝" w:hAnsi="ＭＳ 明朝"/>
      <w:sz w:val="21"/>
      <w:szCs w:val="21"/>
    </w:rPr>
  </w:style>
  <w:style w:type="character" w:customStyle="1" w:styleId="50">
    <w:name w:val="見出し 5 (文字)"/>
    <w:link w:val="5"/>
    <w:uiPriority w:val="9"/>
    <w:rPr>
      <w:rFonts w:ascii="Arial" w:hAnsi="Arial"/>
      <w:kern w:val="2"/>
      <w:sz w:val="21"/>
      <w:szCs w:val="22"/>
    </w:rPr>
  </w:style>
  <w:style w:type="character" w:customStyle="1" w:styleId="60">
    <w:name w:val="見出し 6 (文字)"/>
    <w:link w:val="6"/>
    <w:uiPriority w:val="9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</cp:revision>
  <cp:lastPrinted>2025-05-14T02:29:00Z</cp:lastPrinted>
  <dcterms:created xsi:type="dcterms:W3CDTF">2025-05-14T06:30:00Z</dcterms:created>
  <dcterms:modified xsi:type="dcterms:W3CDTF">2025-05-14T07:00:00Z</dcterms:modified>
</cp:coreProperties>
</file>